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7D" w:rsidRPr="008A68AE" w:rsidRDefault="00844BD3" w:rsidP="00EF31F2">
      <w:pPr>
        <w:spacing w:after="120" w:line="240" w:lineRule="auto"/>
        <w:jc w:val="both"/>
        <w:outlineLvl w:val="1"/>
        <w:rPr>
          <w:rFonts w:eastAsia="Times New Roman" w:cs="Tahoma"/>
          <w:b/>
          <w:bCs/>
          <w:lang w:eastAsia="cs-CZ"/>
        </w:rPr>
      </w:pPr>
      <w:r w:rsidRPr="008A68A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B8601C" wp14:editId="4E4BDFCC">
            <wp:simplePos x="0" y="0"/>
            <wp:positionH relativeFrom="column">
              <wp:posOffset>3682365</wp:posOffset>
            </wp:positionH>
            <wp:positionV relativeFrom="paragraph">
              <wp:posOffset>-686435</wp:posOffset>
            </wp:positionV>
            <wp:extent cx="2819518" cy="828675"/>
            <wp:effectExtent l="0" t="0" r="0" b="0"/>
            <wp:wrapNone/>
            <wp:docPr id="1" name="Obrázek 1" descr="C:\Users\Internet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1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8AE">
        <w:rPr>
          <w:rFonts w:eastAsia="Times New Roman" w:cs="Tahoma"/>
          <w:b/>
          <w:bCs/>
          <w:lang w:eastAsia="cs-CZ"/>
        </w:rPr>
        <w:t>T</w:t>
      </w:r>
      <w:r w:rsidR="0070487D" w:rsidRPr="008A68AE">
        <w:rPr>
          <w:rFonts w:eastAsia="Times New Roman" w:cs="Tahoma"/>
          <w:b/>
          <w:bCs/>
          <w:lang w:eastAsia="cs-CZ"/>
        </w:rPr>
        <w:t xml:space="preserve">isková zpráva </w:t>
      </w:r>
    </w:p>
    <w:p w:rsidR="0070487D" w:rsidRPr="00EF31F2" w:rsidRDefault="00BC4FB9" w:rsidP="00EF31F2">
      <w:pPr>
        <w:spacing w:after="120" w:line="240" w:lineRule="auto"/>
        <w:jc w:val="both"/>
        <w:outlineLvl w:val="1"/>
        <w:rPr>
          <w:rFonts w:eastAsia="Times New Roman" w:cs="Tahoma"/>
          <w:b/>
          <w:bCs/>
          <w:lang w:eastAsia="cs-CZ"/>
        </w:rPr>
      </w:pPr>
      <w:r>
        <w:rPr>
          <w:rFonts w:eastAsia="Times New Roman" w:cs="Tahoma"/>
          <w:b/>
          <w:bCs/>
          <w:lang w:eastAsia="cs-CZ"/>
        </w:rPr>
        <w:t>18</w:t>
      </w:r>
      <w:r w:rsidR="0070487D" w:rsidRPr="00EF31F2">
        <w:rPr>
          <w:rFonts w:eastAsia="Times New Roman" w:cs="Tahoma"/>
          <w:b/>
          <w:bCs/>
          <w:lang w:eastAsia="cs-CZ"/>
        </w:rPr>
        <w:t>.</w:t>
      </w:r>
      <w:r w:rsidR="00EF31F2" w:rsidRPr="00EF31F2">
        <w:rPr>
          <w:rFonts w:eastAsia="Times New Roman" w:cs="Tahoma"/>
          <w:b/>
          <w:bCs/>
          <w:lang w:eastAsia="cs-CZ"/>
        </w:rPr>
        <w:t xml:space="preserve"> </w:t>
      </w:r>
      <w:r>
        <w:rPr>
          <w:rFonts w:eastAsia="Times New Roman" w:cs="Tahoma"/>
          <w:b/>
          <w:bCs/>
          <w:lang w:eastAsia="cs-CZ"/>
        </w:rPr>
        <w:t>10</w:t>
      </w:r>
      <w:r w:rsidR="0070487D" w:rsidRPr="00EF31F2">
        <w:rPr>
          <w:rFonts w:eastAsia="Times New Roman" w:cs="Tahoma"/>
          <w:b/>
          <w:bCs/>
          <w:lang w:eastAsia="cs-CZ"/>
        </w:rPr>
        <w:t>.</w:t>
      </w:r>
      <w:r w:rsidR="00EF31F2" w:rsidRPr="00EF31F2">
        <w:rPr>
          <w:rFonts w:eastAsia="Times New Roman" w:cs="Tahoma"/>
          <w:b/>
          <w:bCs/>
          <w:lang w:eastAsia="cs-CZ"/>
        </w:rPr>
        <w:t xml:space="preserve"> </w:t>
      </w:r>
      <w:r w:rsidR="0070487D" w:rsidRPr="00EF31F2">
        <w:rPr>
          <w:rFonts w:eastAsia="Times New Roman" w:cs="Tahoma"/>
          <w:b/>
          <w:bCs/>
          <w:lang w:eastAsia="cs-CZ"/>
        </w:rPr>
        <w:t>201</w:t>
      </w:r>
      <w:r w:rsidR="00ED1C89">
        <w:rPr>
          <w:rFonts w:eastAsia="Times New Roman" w:cs="Tahoma"/>
          <w:b/>
          <w:bCs/>
          <w:lang w:eastAsia="cs-CZ"/>
        </w:rPr>
        <w:t>9</w:t>
      </w:r>
    </w:p>
    <w:p w:rsidR="00110A1F" w:rsidRPr="00EF31F2" w:rsidRDefault="00ED1C89" w:rsidP="00EF31F2">
      <w:pPr>
        <w:spacing w:after="120" w:line="240" w:lineRule="auto"/>
        <w:jc w:val="both"/>
        <w:outlineLvl w:val="1"/>
        <w:rPr>
          <w:rFonts w:eastAsia="Times New Roman" w:cs="Tahoma"/>
          <w:b/>
          <w:bCs/>
          <w:sz w:val="32"/>
          <w:szCs w:val="32"/>
          <w:lang w:eastAsia="cs-CZ"/>
        </w:rPr>
      </w:pPr>
      <w:r>
        <w:rPr>
          <w:rFonts w:eastAsia="Times New Roman" w:cs="Tahoma"/>
          <w:b/>
          <w:bCs/>
          <w:sz w:val="32"/>
          <w:szCs w:val="32"/>
          <w:lang w:eastAsia="cs-CZ"/>
        </w:rPr>
        <w:t xml:space="preserve">Osvětová kampaň </w:t>
      </w:r>
      <w:r w:rsidR="000046B0" w:rsidRPr="00EF31F2">
        <w:rPr>
          <w:rFonts w:eastAsia="Times New Roman" w:cs="Tahoma"/>
          <w:b/>
          <w:bCs/>
          <w:sz w:val="32"/>
          <w:szCs w:val="32"/>
          <w:lang w:eastAsia="cs-CZ"/>
        </w:rPr>
        <w:t>Týden rané péče</w:t>
      </w:r>
      <w:r w:rsidR="000046B0" w:rsidRPr="00EF31F2">
        <w:rPr>
          <w:rFonts w:eastAsia="Times New Roman" w:cstheme="minorHAnsi"/>
          <w:b/>
          <w:sz w:val="32"/>
          <w:szCs w:val="32"/>
          <w:lang w:eastAsia="cs-CZ"/>
        </w:rPr>
        <w:t xml:space="preserve">® </w:t>
      </w:r>
      <w:r w:rsidR="0070487D" w:rsidRPr="00EF31F2">
        <w:rPr>
          <w:rFonts w:eastAsia="Times New Roman" w:cstheme="minorHAnsi"/>
          <w:b/>
          <w:sz w:val="32"/>
          <w:szCs w:val="32"/>
          <w:lang w:eastAsia="cs-CZ"/>
        </w:rPr>
        <w:t>se blíží</w:t>
      </w:r>
    </w:p>
    <w:p w:rsidR="00ED1C89" w:rsidRDefault="0070487D" w:rsidP="00EF31F2">
      <w:pPr>
        <w:spacing w:after="120" w:line="240" w:lineRule="auto"/>
        <w:jc w:val="both"/>
      </w:pPr>
      <w:r w:rsidRPr="00851A78">
        <w:rPr>
          <w:rFonts w:cs="Tahoma"/>
          <w:b/>
          <w:sz w:val="21"/>
          <w:szCs w:val="21"/>
        </w:rPr>
        <w:t xml:space="preserve">V týdnu od </w:t>
      </w:r>
      <w:r w:rsidR="00ED1C89">
        <w:rPr>
          <w:rFonts w:cs="Tahoma"/>
          <w:b/>
          <w:sz w:val="21"/>
          <w:szCs w:val="21"/>
        </w:rPr>
        <w:t>4</w:t>
      </w:r>
      <w:r w:rsidRPr="00851A78">
        <w:rPr>
          <w:rFonts w:cs="Tahoma"/>
          <w:b/>
          <w:sz w:val="21"/>
          <w:szCs w:val="21"/>
        </w:rPr>
        <w:t>. do 1</w:t>
      </w:r>
      <w:r w:rsidR="00ED1C89">
        <w:rPr>
          <w:rFonts w:cs="Tahoma"/>
          <w:b/>
          <w:sz w:val="21"/>
          <w:szCs w:val="21"/>
        </w:rPr>
        <w:t>0</w:t>
      </w:r>
      <w:r w:rsidRPr="00851A78">
        <w:rPr>
          <w:rFonts w:cs="Tahoma"/>
          <w:b/>
          <w:sz w:val="21"/>
          <w:szCs w:val="21"/>
        </w:rPr>
        <w:t>.</w:t>
      </w:r>
      <w:r w:rsidR="00EF31F2" w:rsidRPr="00851A78">
        <w:rPr>
          <w:rFonts w:cs="Tahoma"/>
          <w:b/>
          <w:sz w:val="21"/>
          <w:szCs w:val="21"/>
        </w:rPr>
        <w:t xml:space="preserve"> </w:t>
      </w:r>
      <w:r w:rsidRPr="00851A78">
        <w:rPr>
          <w:rFonts w:cs="Tahoma"/>
          <w:b/>
          <w:sz w:val="21"/>
          <w:szCs w:val="21"/>
        </w:rPr>
        <w:t>listopadu 201</w:t>
      </w:r>
      <w:r w:rsidR="00ED1C89">
        <w:rPr>
          <w:rFonts w:cs="Tahoma"/>
          <w:b/>
          <w:sz w:val="21"/>
          <w:szCs w:val="21"/>
        </w:rPr>
        <w:t>9</w:t>
      </w:r>
      <w:r w:rsidRPr="00851A78">
        <w:rPr>
          <w:rFonts w:cs="Tahoma"/>
          <w:b/>
          <w:sz w:val="21"/>
          <w:szCs w:val="21"/>
        </w:rPr>
        <w:t xml:space="preserve"> proběhne již </w:t>
      </w:r>
      <w:r w:rsidR="00ED1C89">
        <w:rPr>
          <w:rFonts w:cs="Tahoma"/>
          <w:b/>
          <w:sz w:val="21"/>
          <w:szCs w:val="21"/>
        </w:rPr>
        <w:t>dvanáctý</w:t>
      </w:r>
      <w:r w:rsidRPr="00851A78">
        <w:rPr>
          <w:rFonts w:cs="Tahoma"/>
          <w:b/>
          <w:sz w:val="21"/>
          <w:szCs w:val="21"/>
        </w:rPr>
        <w:t xml:space="preserve"> ročník osvětové kampaně Týden rané péče</w:t>
      </w:r>
      <w:r w:rsidR="00EF31F2"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Pr="00851A78">
        <w:rPr>
          <w:rFonts w:cs="Tahoma"/>
          <w:b/>
          <w:sz w:val="21"/>
          <w:szCs w:val="21"/>
        </w:rPr>
        <w:t>. Každoročně se do něj zapojují poskytovatel</w:t>
      </w:r>
      <w:r w:rsidR="00EF31F2" w:rsidRPr="00851A78">
        <w:rPr>
          <w:rFonts w:cs="Tahoma"/>
          <w:b/>
          <w:sz w:val="21"/>
          <w:szCs w:val="21"/>
        </w:rPr>
        <w:t>é</w:t>
      </w:r>
      <w:r w:rsidRPr="00851A78">
        <w:rPr>
          <w:rFonts w:cs="Tahoma"/>
          <w:b/>
          <w:sz w:val="21"/>
          <w:szCs w:val="21"/>
        </w:rPr>
        <w:t xml:space="preserve"> sociální služby ran</w:t>
      </w:r>
      <w:r w:rsidR="00EF31F2" w:rsidRPr="00851A78">
        <w:rPr>
          <w:rFonts w:cs="Tahoma"/>
          <w:b/>
          <w:sz w:val="21"/>
          <w:szCs w:val="21"/>
        </w:rPr>
        <w:t>é</w:t>
      </w:r>
      <w:r w:rsidRPr="00851A78">
        <w:rPr>
          <w:rFonts w:cs="Tahoma"/>
          <w:b/>
          <w:sz w:val="21"/>
          <w:szCs w:val="21"/>
        </w:rPr>
        <w:t xml:space="preserve"> péče po celé České republice</w:t>
      </w:r>
      <w:r w:rsidR="00CC1D78">
        <w:rPr>
          <w:rFonts w:cs="Tahoma"/>
          <w:b/>
          <w:sz w:val="21"/>
          <w:szCs w:val="21"/>
        </w:rPr>
        <w:t xml:space="preserve"> a i letos se do něj zapojí také ostravská pobočka Společnosti pro ranou péči</w:t>
      </w:r>
      <w:r w:rsidRPr="00851A78">
        <w:rPr>
          <w:rFonts w:cs="Tahoma"/>
          <w:b/>
          <w:sz w:val="21"/>
          <w:szCs w:val="21"/>
        </w:rPr>
        <w:t>. Slogan „</w:t>
      </w:r>
      <w:r w:rsidR="00ED1C89">
        <w:rPr>
          <w:rFonts w:cs="Tahoma"/>
          <w:b/>
          <w:sz w:val="21"/>
          <w:szCs w:val="21"/>
        </w:rPr>
        <w:t>Každé dítě je úžasné</w:t>
      </w:r>
      <w:r w:rsidRPr="00851A78">
        <w:rPr>
          <w:rFonts w:cs="Tahoma"/>
          <w:b/>
          <w:sz w:val="21"/>
          <w:szCs w:val="21"/>
        </w:rPr>
        <w:t xml:space="preserve">“ zdůrazňuje </w:t>
      </w:r>
      <w:r w:rsidR="00ED1C89">
        <w:rPr>
          <w:rFonts w:cs="Tahoma"/>
          <w:b/>
          <w:sz w:val="21"/>
          <w:szCs w:val="21"/>
        </w:rPr>
        <w:t>individualitu každého dítěte, jeho jedinečnost. Dítě je součástí rodiny v mnoha rolích jako s</w:t>
      </w:r>
      <w:r w:rsidR="00F27554">
        <w:rPr>
          <w:rFonts w:cs="Tahoma"/>
          <w:b/>
          <w:sz w:val="21"/>
          <w:szCs w:val="21"/>
        </w:rPr>
        <w:t>yn, dcera, vnuk, vnučka, sestra</w:t>
      </w:r>
      <w:r w:rsidR="00ED1C89">
        <w:rPr>
          <w:rFonts w:cs="Tahoma"/>
          <w:b/>
          <w:sz w:val="21"/>
          <w:szCs w:val="21"/>
        </w:rPr>
        <w:t xml:space="preserve"> nebo bratr</w:t>
      </w:r>
      <w:r w:rsidR="00ED1C89" w:rsidRPr="00D0671F">
        <w:rPr>
          <w:rFonts w:cs="Tahoma"/>
          <w:b/>
          <w:sz w:val="21"/>
          <w:szCs w:val="21"/>
        </w:rPr>
        <w:t>.</w:t>
      </w:r>
      <w:r w:rsidR="00ED1C89" w:rsidRPr="00D0671F">
        <w:rPr>
          <w:b/>
        </w:rPr>
        <w:t xml:space="preserve"> Sourozenci jsou nedílnou součástí podpory rané péče a</w:t>
      </w:r>
      <w:r w:rsidR="00F27554">
        <w:rPr>
          <w:b/>
        </w:rPr>
        <w:t> </w:t>
      </w:r>
      <w:r w:rsidR="00ED1C89" w:rsidRPr="00D0671F">
        <w:rPr>
          <w:b/>
        </w:rPr>
        <w:t xml:space="preserve"> část témat Týdne rané péče</w:t>
      </w:r>
      <w:r w:rsidR="00F27554"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="00ED1C89" w:rsidRPr="00D0671F">
        <w:rPr>
          <w:b/>
        </w:rPr>
        <w:t xml:space="preserve"> </w:t>
      </w:r>
      <w:r w:rsidR="00F27554" w:rsidRPr="00D0671F">
        <w:rPr>
          <w:b/>
        </w:rPr>
        <w:t xml:space="preserve">by </w:t>
      </w:r>
      <w:r w:rsidR="00F27554">
        <w:rPr>
          <w:b/>
        </w:rPr>
        <w:t xml:space="preserve">v letošním </w:t>
      </w:r>
      <w:r w:rsidR="00F27554" w:rsidRPr="00D0671F">
        <w:rPr>
          <w:b/>
        </w:rPr>
        <w:t>ro</w:t>
      </w:r>
      <w:r w:rsidR="00F27554">
        <w:rPr>
          <w:b/>
        </w:rPr>
        <w:t>ce</w:t>
      </w:r>
      <w:r w:rsidR="00F27554" w:rsidRPr="00D0671F">
        <w:rPr>
          <w:b/>
        </w:rPr>
        <w:t xml:space="preserve"> </w:t>
      </w:r>
      <w:r w:rsidR="00ED1C89" w:rsidRPr="00D0671F">
        <w:rPr>
          <w:b/>
        </w:rPr>
        <w:t xml:space="preserve">měla patřit </w:t>
      </w:r>
      <w:r w:rsidR="00F27554">
        <w:rPr>
          <w:b/>
        </w:rPr>
        <w:t xml:space="preserve">také </w:t>
      </w:r>
      <w:r w:rsidR="00ED1C89" w:rsidRPr="00D0671F">
        <w:rPr>
          <w:b/>
        </w:rPr>
        <w:t>jim. Protože KAŽDÉ dítě je jedinečné, úžasné, osobité.</w:t>
      </w:r>
    </w:p>
    <w:p w:rsidR="00ED1C89" w:rsidRPr="00CC1D78" w:rsidRDefault="00ED1C89" w:rsidP="00ED1C89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CC1D78">
        <w:rPr>
          <w:rFonts w:eastAsia="Times New Roman" w:cs="Tahoma"/>
          <w:sz w:val="21"/>
          <w:szCs w:val="21"/>
          <w:lang w:eastAsia="cs-CZ"/>
        </w:rPr>
        <w:t xml:space="preserve">Narození dítěte s vážným hendikepem je neočekávanou skutečností, která ovlivní celou rodinu i její okolí. Zasáhne do vnitřních vztahů rodiny, do kontaktů s vnějším světem i do finančního zázemí. Mnoha rodičům se nejprve zhroutí představa vysněného dítěte, budoucnost se rozplyne a rodina se vydává na dlouhou cestu opětovně </w:t>
      </w:r>
      <w:r w:rsidR="00F27554" w:rsidRPr="00CC1D78">
        <w:rPr>
          <w:rFonts w:eastAsia="Times New Roman" w:cs="Tahoma"/>
          <w:sz w:val="21"/>
          <w:szCs w:val="21"/>
          <w:lang w:eastAsia="cs-CZ"/>
        </w:rPr>
        <w:t xml:space="preserve">ji </w:t>
      </w:r>
      <w:r w:rsidRPr="00CC1D78">
        <w:rPr>
          <w:rFonts w:eastAsia="Times New Roman" w:cs="Tahoma"/>
          <w:sz w:val="21"/>
          <w:szCs w:val="21"/>
          <w:lang w:eastAsia="cs-CZ"/>
        </w:rPr>
        <w:t>vystavět. Možná trochu jinak, ale stejně pevně. Raná péče pomáhá rodinám na cestě</w:t>
      </w:r>
      <w:r w:rsidR="00D665E1">
        <w:rPr>
          <w:rFonts w:eastAsia="Times New Roman" w:cs="Tahoma"/>
          <w:sz w:val="21"/>
          <w:szCs w:val="21"/>
          <w:lang w:eastAsia="cs-CZ"/>
        </w:rPr>
        <w:t xml:space="preserve"> se orientovat,</w:t>
      </w:r>
      <w:r w:rsidRPr="00CC1D78">
        <w:rPr>
          <w:rFonts w:eastAsia="Times New Roman" w:cs="Tahoma"/>
          <w:sz w:val="21"/>
          <w:szCs w:val="21"/>
          <w:lang w:eastAsia="cs-CZ"/>
        </w:rPr>
        <w:t xml:space="preserve"> vidět i</w:t>
      </w:r>
      <w:r w:rsidR="00F27554" w:rsidRPr="00CC1D78">
        <w:rPr>
          <w:rFonts w:eastAsia="Times New Roman" w:cs="Tahoma"/>
          <w:sz w:val="21"/>
          <w:szCs w:val="21"/>
          <w:lang w:eastAsia="cs-CZ"/>
        </w:rPr>
        <w:t> </w:t>
      </w:r>
      <w:r w:rsidRPr="00CC1D78">
        <w:rPr>
          <w:rFonts w:eastAsia="Times New Roman" w:cs="Tahoma"/>
          <w:sz w:val="21"/>
          <w:szCs w:val="21"/>
          <w:lang w:eastAsia="cs-CZ"/>
        </w:rPr>
        <w:t>drobné radosti a</w:t>
      </w:r>
      <w:r w:rsidR="00CC1D78">
        <w:rPr>
          <w:rFonts w:eastAsia="Times New Roman" w:cs="Tahoma"/>
          <w:sz w:val="21"/>
          <w:szCs w:val="21"/>
          <w:lang w:eastAsia="cs-CZ"/>
        </w:rPr>
        <w:t> </w:t>
      </w:r>
      <w:r w:rsidRPr="00CC1D78">
        <w:rPr>
          <w:rFonts w:eastAsia="Times New Roman" w:cs="Tahoma"/>
          <w:sz w:val="21"/>
          <w:szCs w:val="21"/>
          <w:lang w:eastAsia="cs-CZ"/>
        </w:rPr>
        <w:t xml:space="preserve">úspěchy a těšit se z nich. </w:t>
      </w:r>
    </w:p>
    <w:p w:rsidR="000046B0" w:rsidRPr="00851A78" w:rsidRDefault="003C7B07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Letošní 1</w:t>
      </w:r>
      <w:r w:rsidR="00ED1C89">
        <w:rPr>
          <w:rFonts w:eastAsia="Times New Roman" w:cs="Tahoma"/>
          <w:sz w:val="21"/>
          <w:szCs w:val="21"/>
          <w:lang w:eastAsia="cs-CZ"/>
        </w:rPr>
        <w:t>2</w:t>
      </w:r>
      <w:r w:rsidRPr="00851A78">
        <w:rPr>
          <w:rFonts w:eastAsia="Times New Roman" w:cs="Tahoma"/>
          <w:sz w:val="21"/>
          <w:szCs w:val="21"/>
          <w:lang w:eastAsia="cs-CZ"/>
        </w:rPr>
        <w:t>.</w:t>
      </w:r>
      <w:r w:rsidR="00F14A5F" w:rsidRPr="00851A78">
        <w:rPr>
          <w:rFonts w:eastAsia="Times New Roman" w:cs="Tahoma"/>
          <w:sz w:val="21"/>
          <w:szCs w:val="21"/>
          <w:lang w:eastAsia="cs-CZ"/>
        </w:rPr>
        <w:t xml:space="preserve"> ročník osvětové kampaně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 xml:space="preserve"> </w:t>
      </w:r>
      <w:r w:rsidR="004B6F8C" w:rsidRPr="00F27554">
        <w:rPr>
          <w:rFonts w:eastAsia="Times New Roman" w:cs="Tahoma"/>
          <w:sz w:val="21"/>
          <w:szCs w:val="21"/>
          <w:lang w:eastAsia="cs-CZ"/>
        </w:rPr>
        <w:t>Týden rané péče</w:t>
      </w:r>
      <w:r w:rsidRPr="00F27554">
        <w:rPr>
          <w:rFonts w:eastAsia="Times New Roman" w:cstheme="minorHAnsi"/>
          <w:sz w:val="21"/>
          <w:szCs w:val="21"/>
          <w:lang w:eastAsia="cs-CZ"/>
        </w:rPr>
        <w:t>®</w:t>
      </w:r>
      <w:r w:rsidR="001143BD" w:rsidRPr="00F27554">
        <w:rPr>
          <w:rFonts w:eastAsia="Times New Roman" w:cs="Tahoma"/>
          <w:sz w:val="21"/>
          <w:szCs w:val="21"/>
          <w:lang w:eastAsia="cs-CZ"/>
        </w:rPr>
        <w:t xml:space="preserve"> </w:t>
      </w:r>
      <w:r w:rsidR="004B6F8C" w:rsidRPr="00F27554">
        <w:rPr>
          <w:rFonts w:eastAsia="Times New Roman" w:cs="Tahoma"/>
          <w:sz w:val="21"/>
          <w:szCs w:val="21"/>
          <w:lang w:eastAsia="cs-CZ"/>
        </w:rPr>
        <w:t>c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>hce rozšířit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povědomí o 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>sociální službě raná péče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. 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Jedná se o službu, která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pomáhá rodinám překonávat těžké situace při výchově dítěte s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 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>postižením. Naším cílem je pomoci rodinám vytvořit takové podmínky, aby mohlo jejich dítě vyrůstat v domácím prostředí a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 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>rodina nemusela přis</w:t>
      </w:r>
      <w:r w:rsidR="004B6F8C" w:rsidRPr="00851A78">
        <w:rPr>
          <w:rFonts w:eastAsia="Times New Roman" w:cs="Tahoma"/>
          <w:sz w:val="21"/>
          <w:szCs w:val="21"/>
          <w:lang w:eastAsia="cs-CZ"/>
        </w:rPr>
        <w:t xml:space="preserve">toupit k ústavní péči. </w:t>
      </w:r>
    </w:p>
    <w:p w:rsidR="00ED1C89" w:rsidRDefault="000046B0" w:rsidP="00EF31F2">
      <w:pPr>
        <w:spacing w:after="120" w:line="240" w:lineRule="auto"/>
        <w:jc w:val="both"/>
        <w:rPr>
          <w:sz w:val="21"/>
          <w:szCs w:val="21"/>
        </w:rPr>
      </w:pPr>
      <w:r w:rsidRPr="00851A78">
        <w:rPr>
          <w:sz w:val="21"/>
          <w:szCs w:val="21"/>
        </w:rPr>
        <w:t>V Týdnu rané péče</w:t>
      </w:r>
      <w:r w:rsidR="00EF31F2"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Pr="00851A78">
        <w:rPr>
          <w:sz w:val="21"/>
          <w:szCs w:val="21"/>
        </w:rPr>
        <w:t xml:space="preserve"> chceme ukázat, že raná péče podporuje rodinu jako systém, pracuje se všemi jejími členy, napomáhá hledat vnitřní i vnější zdroje, propojuje formální i neformální pomoc. Aby celý systém dobře fungoval, musí spolupracovat i</w:t>
      </w:r>
      <w:r w:rsidR="00EF31F2" w:rsidRPr="00851A78">
        <w:rPr>
          <w:sz w:val="21"/>
          <w:szCs w:val="21"/>
        </w:rPr>
        <w:t> </w:t>
      </w:r>
      <w:r w:rsidRPr="00851A78">
        <w:rPr>
          <w:sz w:val="21"/>
          <w:szCs w:val="21"/>
        </w:rPr>
        <w:t xml:space="preserve">odborníci, kteří tvoří tým okolo dítěte a jeho rodiny.  </w:t>
      </w:r>
    </w:p>
    <w:p w:rsidR="004B6F8C" w:rsidRDefault="004B6F8C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51A78">
        <w:rPr>
          <w:rFonts w:eastAsia="Times New Roman" w:cs="Tahoma"/>
          <w:sz w:val="21"/>
          <w:szCs w:val="21"/>
          <w:lang w:eastAsia="cs-CZ"/>
        </w:rPr>
        <w:t>V rámci T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>ýdne rané péče</w:t>
      </w:r>
      <w:r w:rsidR="00EF31F2" w:rsidRPr="00851A78">
        <w:rPr>
          <w:rFonts w:eastAsia="Times New Roman" w:cstheme="minorHAnsi"/>
          <w:b/>
          <w:sz w:val="21"/>
          <w:szCs w:val="21"/>
          <w:lang w:eastAsia="cs-CZ"/>
        </w:rPr>
        <w:t>®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chceme </w:t>
      </w:r>
      <w:r w:rsidRPr="00851A78">
        <w:rPr>
          <w:rFonts w:eastAsia="Times New Roman" w:cs="Tahoma"/>
          <w:sz w:val="21"/>
          <w:szCs w:val="21"/>
          <w:lang w:eastAsia="cs-CZ"/>
        </w:rPr>
        <w:t>informovat laickou i odbornou veřejnost</w:t>
      </w:r>
      <w:r w:rsidR="00B25760">
        <w:rPr>
          <w:rFonts w:eastAsia="Times New Roman" w:cs="Tahoma"/>
          <w:sz w:val="21"/>
          <w:szCs w:val="21"/>
          <w:lang w:eastAsia="cs-CZ"/>
        </w:rPr>
        <w:t xml:space="preserve"> </w:t>
      </w:r>
      <w:r w:rsidR="00D57308">
        <w:rPr>
          <w:rFonts w:eastAsia="Times New Roman" w:cs="Tahoma"/>
          <w:sz w:val="21"/>
          <w:szCs w:val="21"/>
          <w:lang w:eastAsia="cs-CZ"/>
        </w:rPr>
        <w:t>o</w:t>
      </w:r>
      <w:r w:rsidRPr="00851A78">
        <w:rPr>
          <w:rFonts w:eastAsia="Times New Roman" w:cs="Tahoma"/>
          <w:sz w:val="21"/>
          <w:szCs w:val="21"/>
          <w:lang w:eastAsia="cs-CZ"/>
        </w:rPr>
        <w:t xml:space="preserve"> možnostech podpory rodin dětí s</w:t>
      </w:r>
      <w:r w:rsidR="00851A78">
        <w:rPr>
          <w:rFonts w:eastAsia="Times New Roman" w:cs="Tahoma"/>
          <w:sz w:val="21"/>
          <w:szCs w:val="21"/>
          <w:lang w:eastAsia="cs-CZ"/>
        </w:rPr>
        <w:t> </w:t>
      </w:r>
      <w:r w:rsidRPr="00851A78">
        <w:rPr>
          <w:rFonts w:eastAsia="Times New Roman" w:cs="Tahoma"/>
          <w:sz w:val="21"/>
          <w:szCs w:val="21"/>
          <w:lang w:eastAsia="cs-CZ"/>
        </w:rPr>
        <w:t>postižením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, </w:t>
      </w:r>
      <w:r w:rsidRPr="00851A78">
        <w:rPr>
          <w:rFonts w:eastAsia="Times New Roman" w:cs="Tahoma"/>
          <w:sz w:val="21"/>
          <w:szCs w:val="21"/>
          <w:lang w:eastAsia="cs-CZ"/>
        </w:rPr>
        <w:t>posílit interdisciplinární spolupráci napříč příbuznými rezorty sociální práce, speciální pedagogiky a</w:t>
      </w:r>
      <w:r w:rsidR="00851A78">
        <w:t> </w:t>
      </w:r>
      <w:r w:rsidRPr="00851A78">
        <w:rPr>
          <w:rFonts w:eastAsia="Times New Roman" w:cs="Tahoma"/>
          <w:sz w:val="21"/>
          <w:szCs w:val="21"/>
          <w:lang w:eastAsia="cs-CZ"/>
        </w:rPr>
        <w:t>lékařství a také iniciovat diskusi o systému rané péče v České republice na úrovni krajských a ministerských úředníků.</w:t>
      </w:r>
      <w:r w:rsidR="00CC1D78">
        <w:rPr>
          <w:rFonts w:eastAsia="Times New Roman" w:cs="Tahoma"/>
          <w:sz w:val="21"/>
          <w:szCs w:val="21"/>
          <w:lang w:eastAsia="cs-CZ"/>
        </w:rPr>
        <w:t xml:space="preserve"> 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Kampaň osvětového charakteru proběhne </w:t>
      </w:r>
      <w:r w:rsidRPr="00851A78">
        <w:rPr>
          <w:rFonts w:eastAsia="Times New Roman" w:cs="Tahoma"/>
          <w:sz w:val="21"/>
          <w:szCs w:val="21"/>
          <w:lang w:eastAsia="cs-CZ"/>
        </w:rPr>
        <w:t>také v médiích.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 Veřejnost se dozví mnoho informací o</w:t>
      </w:r>
      <w:r w:rsidR="00EF31F2" w:rsidRPr="00851A78">
        <w:rPr>
          <w:rFonts w:eastAsia="Times New Roman" w:cs="Tahoma"/>
          <w:sz w:val="21"/>
          <w:szCs w:val="21"/>
          <w:lang w:eastAsia="cs-CZ"/>
        </w:rPr>
        <w:t> </w:t>
      </w:r>
      <w:r w:rsidR="001143BD" w:rsidRPr="00851A78">
        <w:rPr>
          <w:rFonts w:eastAsia="Times New Roman" w:cs="Tahoma"/>
          <w:sz w:val="21"/>
          <w:szCs w:val="21"/>
          <w:lang w:eastAsia="cs-CZ"/>
        </w:rPr>
        <w:t xml:space="preserve">potřebách rodin dětí s postižením i o rané péči samotné. </w:t>
      </w:r>
    </w:p>
    <w:p w:rsidR="00D665E1" w:rsidRPr="00851A78" w:rsidRDefault="00D665E1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B25760">
        <w:rPr>
          <w:rFonts w:eastAsia="Times New Roman" w:cs="Tahoma"/>
          <w:i/>
          <w:sz w:val="21"/>
          <w:szCs w:val="21"/>
          <w:lang w:eastAsia="cs-CZ"/>
        </w:rPr>
        <w:t xml:space="preserve">„Pro ostravské centrum rané péče je letošní ročník kampaně speciální v tom, že severomoravská pobočka Společnosti pro ranou péči slaví právě na podzim 25. výročí svého založení. Raná péče v našem regionu </w:t>
      </w:r>
      <w:r w:rsidR="00C314A3" w:rsidRPr="00B25760">
        <w:rPr>
          <w:rFonts w:eastAsia="Times New Roman" w:cs="Tahoma"/>
          <w:i/>
          <w:sz w:val="21"/>
          <w:szCs w:val="21"/>
          <w:lang w:eastAsia="cs-CZ"/>
        </w:rPr>
        <w:t xml:space="preserve">má tedy náležitou tradici a může čerpat ze zkušeností získaných během čtvrt století. </w:t>
      </w:r>
      <w:r w:rsidR="006E4C88">
        <w:rPr>
          <w:rFonts w:eastAsia="Times New Roman" w:cs="Tahoma"/>
          <w:i/>
          <w:sz w:val="21"/>
          <w:szCs w:val="21"/>
          <w:lang w:eastAsia="cs-CZ"/>
        </w:rPr>
        <w:t>V</w:t>
      </w:r>
      <w:r w:rsidR="00B25760" w:rsidRPr="00B25760">
        <w:rPr>
          <w:rFonts w:eastAsia="Times New Roman" w:cs="Tahoma"/>
          <w:i/>
          <w:sz w:val="21"/>
          <w:szCs w:val="21"/>
          <w:lang w:eastAsia="cs-CZ"/>
        </w:rPr>
        <w:t>ýročí</w:t>
      </w:r>
      <w:r w:rsidR="00C314A3" w:rsidRPr="00B25760">
        <w:rPr>
          <w:rFonts w:eastAsia="Times New Roman" w:cs="Tahoma"/>
          <w:i/>
          <w:sz w:val="21"/>
          <w:szCs w:val="21"/>
          <w:lang w:eastAsia="cs-CZ"/>
        </w:rPr>
        <w:t xml:space="preserve"> si v Týdnu rané péče připomeneme například výstavou fotografií zachycujících okamžiky z</w:t>
      </w:r>
      <w:r w:rsidR="00B25760" w:rsidRPr="00B25760">
        <w:rPr>
          <w:rFonts w:eastAsia="Times New Roman" w:cs="Tahoma"/>
          <w:i/>
          <w:sz w:val="21"/>
          <w:szCs w:val="21"/>
          <w:lang w:eastAsia="cs-CZ"/>
        </w:rPr>
        <w:t> konzultací přímo v rodinách nebo při akci pro rodiny, kterou pořádáme v pátek 8. listopadu přímo v našich prostorách,“</w:t>
      </w:r>
      <w:r w:rsidR="00B25760">
        <w:rPr>
          <w:rFonts w:eastAsia="Times New Roman" w:cs="Tahoma"/>
          <w:sz w:val="21"/>
          <w:szCs w:val="21"/>
          <w:lang w:eastAsia="cs-CZ"/>
        </w:rPr>
        <w:t xml:space="preserve"> říká ředitelka ostravské pobočky Společnosti pro ranou péči Vladimíra Salvetová.</w:t>
      </w:r>
    </w:p>
    <w:p w:rsidR="00EF31F2" w:rsidRDefault="004B6F8C" w:rsidP="00EF31F2">
      <w:pPr>
        <w:spacing w:after="12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 w:rsidRPr="00851A78">
        <w:rPr>
          <w:rFonts w:eastAsia="Times New Roman" w:cs="Tahoma"/>
          <w:b/>
          <w:bCs/>
          <w:sz w:val="21"/>
          <w:szCs w:val="21"/>
          <w:lang w:eastAsia="cs-CZ"/>
        </w:rPr>
        <w:t xml:space="preserve">Více informací o kampani se dozvíte na </w:t>
      </w:r>
      <w:hyperlink r:id="rId6" w:history="1">
        <w:r w:rsidR="00123958" w:rsidRPr="00E5181C">
          <w:rPr>
            <w:rStyle w:val="Hypertextovodkaz"/>
            <w:rFonts w:eastAsia="Times New Roman" w:cs="Tahoma"/>
            <w:b/>
            <w:bCs/>
            <w:sz w:val="21"/>
            <w:szCs w:val="21"/>
            <w:lang w:eastAsia="cs-CZ"/>
          </w:rPr>
          <w:t>www.tydenranepece.cz</w:t>
        </w:r>
      </w:hyperlink>
      <w:r w:rsidR="00EF31F2" w:rsidRPr="00851A78">
        <w:rPr>
          <w:rFonts w:eastAsia="Times New Roman" w:cs="Tahoma"/>
          <w:b/>
          <w:bCs/>
          <w:sz w:val="21"/>
          <w:szCs w:val="21"/>
          <w:lang w:eastAsia="cs-CZ"/>
        </w:rPr>
        <w:t>.</w:t>
      </w:r>
    </w:p>
    <w:p w:rsidR="006E4C88" w:rsidRDefault="006E4C88" w:rsidP="00EF31F2">
      <w:pPr>
        <w:spacing w:after="12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>
        <w:rPr>
          <w:rFonts w:eastAsia="Times New Roman" w:cs="Tahoma"/>
          <w:b/>
          <w:bCs/>
          <w:sz w:val="21"/>
          <w:szCs w:val="21"/>
          <w:lang w:eastAsia="cs-CZ"/>
        </w:rPr>
        <w:t xml:space="preserve">Projekt je realizován s finanční podporou </w:t>
      </w:r>
      <w:hyperlink r:id="rId7" w:history="1">
        <w:r w:rsidRPr="006E4C88">
          <w:rPr>
            <w:rStyle w:val="Hypertextovodkaz"/>
            <w:rFonts w:eastAsia="Times New Roman" w:cs="Tahoma"/>
            <w:b/>
            <w:bCs/>
            <w:sz w:val="21"/>
            <w:szCs w:val="21"/>
            <w:lang w:eastAsia="cs-CZ"/>
          </w:rPr>
          <w:t>statutárního města Ostravy</w:t>
        </w:r>
      </w:hyperlink>
      <w:r>
        <w:rPr>
          <w:rFonts w:eastAsia="Times New Roman" w:cs="Tahoma"/>
          <w:b/>
          <w:bCs/>
          <w:sz w:val="21"/>
          <w:szCs w:val="21"/>
          <w:lang w:eastAsia="cs-CZ"/>
        </w:rPr>
        <w:t>.</w:t>
      </w:r>
    </w:p>
    <w:p w:rsidR="006E4C88" w:rsidRDefault="006E4C88" w:rsidP="00EF31F2">
      <w:pPr>
        <w:spacing w:after="12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>
        <w:rPr>
          <w:rFonts w:eastAsia="Times New Roman" w:cs="Tahoma"/>
          <w:b/>
          <w:bCs/>
          <w:sz w:val="21"/>
          <w:szCs w:val="21"/>
          <w:lang w:eastAsia="cs-CZ"/>
        </w:rPr>
        <w:t xml:space="preserve">Mediálním partnerem akce je </w:t>
      </w:r>
      <w:hyperlink r:id="rId8" w:history="1">
        <w:r w:rsidRPr="006E4C88">
          <w:rPr>
            <w:rStyle w:val="Hypertextovodkaz"/>
            <w:rFonts w:eastAsia="Times New Roman" w:cs="Tahoma"/>
            <w:b/>
            <w:bCs/>
            <w:sz w:val="21"/>
            <w:szCs w:val="21"/>
            <w:lang w:eastAsia="cs-CZ"/>
          </w:rPr>
          <w:t>Český rozhlas Ostrava</w:t>
        </w:r>
      </w:hyperlink>
      <w:r>
        <w:rPr>
          <w:rFonts w:eastAsia="Times New Roman" w:cs="Tahoma"/>
          <w:b/>
          <w:bCs/>
          <w:sz w:val="21"/>
          <w:szCs w:val="21"/>
          <w:lang w:eastAsia="cs-CZ"/>
        </w:rPr>
        <w:t>.</w:t>
      </w:r>
    </w:p>
    <w:p w:rsidR="008A68AE" w:rsidRPr="008A68AE" w:rsidRDefault="008A68AE" w:rsidP="00EF31F2">
      <w:pPr>
        <w:spacing w:after="120" w:line="240" w:lineRule="auto"/>
        <w:jc w:val="both"/>
        <w:rPr>
          <w:rFonts w:eastAsia="Times New Roman" w:cs="Tahoma"/>
          <w:b/>
          <w:bCs/>
          <w:sz w:val="16"/>
          <w:szCs w:val="16"/>
          <w:lang w:eastAsia="cs-CZ"/>
        </w:rPr>
      </w:pPr>
    </w:p>
    <w:p w:rsidR="00CC1D78" w:rsidRDefault="00CC1D78" w:rsidP="008A68AE">
      <w:pPr>
        <w:pBdr>
          <w:bottom w:val="single" w:sz="4" w:space="1" w:color="auto"/>
        </w:pBdr>
        <w:spacing w:after="12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>
        <w:rPr>
          <w:rFonts w:eastAsia="Times New Roman" w:cs="Tahoma"/>
          <w:b/>
          <w:bCs/>
          <w:sz w:val="21"/>
          <w:szCs w:val="21"/>
          <w:lang w:eastAsia="cs-CZ"/>
        </w:rPr>
        <w:t>Program, který připravilo ostravské centrum rané péče: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eastAsia="Times New Roman" w:hAnsiTheme="minorHAnsi" w:cs="Tahoma"/>
          <w:b/>
          <w:bCs/>
          <w:color w:val="auto"/>
          <w:sz w:val="21"/>
          <w:szCs w:val="21"/>
          <w:lang w:val="cs-CZ" w:eastAsia="cs-CZ"/>
        </w:rPr>
      </w:pP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>4. 11. 2019</w:t>
      </w: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ab/>
      </w: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ab/>
        <w:t xml:space="preserve">9–17 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hod</w:t>
      </w: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>.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>DEN OTEVŘENÝCH DVEŘÍ v ostravském centru rané péče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color w:val="FBAF17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color w:val="FBAF17"/>
          <w:sz w:val="21"/>
          <w:szCs w:val="21"/>
          <w:lang w:val="cs-CZ"/>
        </w:rPr>
        <w:t>Rodinná 2719/57, Ostrava-Zábřeh</w:t>
      </w:r>
    </w:p>
    <w:p w:rsidR="00CC1D78" w:rsidRPr="008A68AE" w:rsidRDefault="00CC1D78" w:rsidP="00CC1D78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>Připravena je ukázka pomůcek, testů, metod, které využíváme při práci s dětmi se zrakovým postižením, to vše se zasvěceným komentářem. Dozvíte se, jak raná péče funguje a mnohem víc! Program začíná v každo</w:t>
      </w:r>
      <w:r w:rsidR="008A68AE" w:rsidRPr="008A68AE">
        <w:rPr>
          <w:rFonts w:eastAsia="Times New Roman" w:cs="Tahoma"/>
          <w:sz w:val="21"/>
          <w:szCs w:val="21"/>
          <w:lang w:eastAsia="cs-CZ"/>
        </w:rPr>
        <w:t>u celou hodinu, poslední návštěvníky</w:t>
      </w:r>
      <w:r w:rsidRPr="008A68AE">
        <w:rPr>
          <w:rFonts w:eastAsia="Times New Roman" w:cs="Tahoma"/>
          <w:sz w:val="21"/>
          <w:szCs w:val="21"/>
          <w:lang w:eastAsia="cs-CZ"/>
        </w:rPr>
        <w:t xml:space="preserve"> provedeme v 16 hod.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4</w:t>
      </w:r>
      <w:r w:rsidR="008A68AE"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 xml:space="preserve">. </w:t>
      </w:r>
      <w:proofErr w:type="gramStart"/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11</w:t>
      </w:r>
      <w:r w:rsidR="008A68AE"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.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–28</w:t>
      </w:r>
      <w:proofErr w:type="gramEnd"/>
      <w:r w:rsidR="008A68AE"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 xml:space="preserve">. 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11</w:t>
      </w:r>
      <w:r w:rsidR="008A68AE"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.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 xml:space="preserve"> </w:t>
      </w:r>
    </w:p>
    <w:p w:rsidR="008A68AE" w:rsidRPr="008A68AE" w:rsidRDefault="00CC1D78" w:rsidP="008A68AE">
      <w:pPr>
        <w:pStyle w:val="Zkladnodstavec"/>
        <w:suppressAutoHyphens/>
        <w:spacing w:line="240" w:lineRule="auto"/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 xml:space="preserve">Výstava fotogRafií 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„Každé dítě je úžasné”</w:t>
      </w:r>
      <w:r w:rsidR="008A68AE"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>, VERNISÁŽ: 4. 11. V 18 HOD.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color w:val="FBAF17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color w:val="FBAF17"/>
          <w:sz w:val="21"/>
          <w:szCs w:val="21"/>
          <w:lang w:val="cs-CZ"/>
        </w:rPr>
        <w:t>OC FORUM NOVÁ KAROLINA, Jantarová 3344/4, Ostrava</w:t>
      </w:r>
    </w:p>
    <w:p w:rsidR="00CC1D78" w:rsidRDefault="00CC1D78" w:rsidP="008A68AE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>Krásné fotografie autorky Miluše Pagáč zachycují okamžiky z konzultací rané péče přímo v rodinách.</w:t>
      </w:r>
    </w:p>
    <w:p w:rsidR="00BC4FB9" w:rsidRPr="008A68AE" w:rsidRDefault="00BC4FB9" w:rsidP="008A68AE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bookmarkStart w:id="0" w:name="_GoBack"/>
      <w:bookmarkEnd w:id="0"/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lastRenderedPageBreak/>
        <w:t>7</w:t>
      </w:r>
      <w:r w:rsidR="008A68AE"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 xml:space="preserve">. 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11</w:t>
      </w:r>
      <w:r w:rsidR="008A68AE"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.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ab/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ab/>
        <w:t>14–19 hod.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 xml:space="preserve">ŠÁTKOVÝ BAZAR 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color w:val="FBAF17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color w:val="FBAF17"/>
          <w:sz w:val="21"/>
          <w:szCs w:val="21"/>
          <w:lang w:val="cs-CZ"/>
        </w:rPr>
        <w:t>TESCO OSTRAVA-FUTURUM, Novinářská 3178/6a, Ostrava</w:t>
      </w:r>
    </w:p>
    <w:p w:rsidR="00CC1D78" w:rsidRPr="008A68AE" w:rsidRDefault="00CC1D78" w:rsidP="008A68AE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>Přijďte si koupit krásný šáteček na podporu rané péče a dozvědět se, jak konkrétně raná péče v rodinách s dětmi s postižením probíhá.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 xml:space="preserve">8/11 </w:t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ab/>
      </w:r>
      <w:r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ab/>
        <w:t>16–19 hod.</w:t>
      </w:r>
    </w:p>
    <w:p w:rsidR="00CC1D78" w:rsidRPr="008A68AE" w:rsidRDefault="00CC1D78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>RANÁ PÉČE RODINÁM</w:t>
      </w:r>
      <w:r w:rsidR="008A68AE" w:rsidRPr="008A68AE">
        <w:rPr>
          <w:rFonts w:asciiTheme="minorHAnsi" w:hAnsiTheme="minorHAnsi" w:cstheme="minorHAnsi"/>
          <w:b/>
          <w:caps/>
          <w:color w:val="BA1319"/>
          <w:sz w:val="21"/>
          <w:szCs w:val="21"/>
          <w:lang w:val="cs-CZ"/>
        </w:rPr>
        <w:t xml:space="preserve"> </w:t>
      </w:r>
      <w:r w:rsidR="008A68AE" w:rsidRPr="008A68AE">
        <w:rPr>
          <w:rFonts w:asciiTheme="minorHAnsi" w:hAnsiTheme="minorHAnsi" w:cstheme="minorHAnsi"/>
          <w:b/>
          <w:color w:val="BA1319"/>
          <w:sz w:val="21"/>
          <w:szCs w:val="21"/>
          <w:lang w:val="cs-CZ"/>
        </w:rPr>
        <w:t>aneb Rodinné odpoledne na Rodinné ulici</w:t>
      </w:r>
    </w:p>
    <w:p w:rsidR="00CC1D78" w:rsidRPr="008A68AE" w:rsidRDefault="008A68AE" w:rsidP="00CC1D78">
      <w:pPr>
        <w:pStyle w:val="Zkladnodstavec"/>
        <w:suppressAutoHyphens/>
        <w:spacing w:line="240" w:lineRule="auto"/>
        <w:rPr>
          <w:rFonts w:asciiTheme="minorHAnsi" w:hAnsiTheme="minorHAnsi" w:cstheme="minorHAnsi"/>
          <w:color w:val="FBAF17"/>
          <w:sz w:val="21"/>
          <w:szCs w:val="21"/>
          <w:lang w:val="cs-CZ"/>
        </w:rPr>
      </w:pPr>
      <w:r w:rsidRPr="008A68AE">
        <w:rPr>
          <w:rFonts w:asciiTheme="minorHAnsi" w:hAnsiTheme="minorHAnsi" w:cstheme="minorHAnsi"/>
          <w:color w:val="FBAF17"/>
          <w:sz w:val="21"/>
          <w:szCs w:val="21"/>
          <w:lang w:val="cs-CZ"/>
        </w:rPr>
        <w:t xml:space="preserve">Společnost pro ranou péči, pobočka Ostrava, </w:t>
      </w:r>
      <w:r w:rsidR="00CC1D78" w:rsidRPr="008A68AE">
        <w:rPr>
          <w:rFonts w:asciiTheme="minorHAnsi" w:hAnsiTheme="minorHAnsi" w:cstheme="minorHAnsi"/>
          <w:color w:val="FBAF17"/>
          <w:sz w:val="21"/>
          <w:szCs w:val="21"/>
          <w:lang w:val="cs-CZ"/>
        </w:rPr>
        <w:t>Rodinná 2719/57, Ostrava-Zábřeh</w:t>
      </w:r>
    </w:p>
    <w:p w:rsidR="00CC1D78" w:rsidRPr="008A68AE" w:rsidRDefault="00CC1D78" w:rsidP="008A68AE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>Pro každého něco: pro mámy krátké přednášky na téma zdravá výživa, jak vést ekologicky domácnost, jak se starat o svá záda</w:t>
      </w:r>
      <w:r w:rsidRPr="008A68AE">
        <w:rPr>
          <w:rFonts w:eastAsia="Times New Roman" w:cs="Tahoma"/>
          <w:sz w:val="21"/>
          <w:szCs w:val="21"/>
          <w:lang w:eastAsia="cs-CZ"/>
        </w:rPr>
        <w:sym w:font="Wingdings" w:char="F04A"/>
      </w:r>
      <w:r w:rsidRPr="008A68AE">
        <w:rPr>
          <w:rFonts w:eastAsia="Times New Roman" w:cs="Tahoma"/>
          <w:sz w:val="21"/>
          <w:szCs w:val="21"/>
          <w:lang w:eastAsia="cs-CZ"/>
        </w:rPr>
        <w:t xml:space="preserve">, pro děti tvořivé koutky a </w:t>
      </w:r>
      <w:proofErr w:type="spellStart"/>
      <w:r w:rsidRPr="008A68AE">
        <w:rPr>
          <w:rFonts w:eastAsia="Times New Roman" w:cs="Tahoma"/>
          <w:sz w:val="21"/>
          <w:szCs w:val="21"/>
          <w:lang w:eastAsia="cs-CZ"/>
        </w:rPr>
        <w:t>hernička</w:t>
      </w:r>
      <w:proofErr w:type="spellEnd"/>
      <w:r w:rsidRPr="008A68AE">
        <w:rPr>
          <w:rFonts w:eastAsia="Times New Roman" w:cs="Tahoma"/>
          <w:sz w:val="21"/>
          <w:szCs w:val="21"/>
          <w:lang w:eastAsia="cs-CZ"/>
        </w:rPr>
        <w:t>, nebude chybět mužská zóna. Pro všechny pár slov o zrakové hygieně, dobrá káva a možnost povídat, setkat se, být spolu. V případě příznivého počasí také posezení u ohně na zahradě!</w:t>
      </w:r>
    </w:p>
    <w:p w:rsidR="00EF31F2" w:rsidRPr="008A68AE" w:rsidRDefault="00EF31F2" w:rsidP="00EF31F2">
      <w:pPr>
        <w:spacing w:after="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</w:p>
    <w:p w:rsidR="00851A78" w:rsidRPr="008A68AE" w:rsidRDefault="00851A78" w:rsidP="00EF31F2">
      <w:pPr>
        <w:spacing w:after="0" w:line="240" w:lineRule="auto"/>
        <w:jc w:val="both"/>
        <w:rPr>
          <w:rFonts w:eastAsia="Times New Roman" w:cs="Tahoma"/>
          <w:b/>
          <w:bCs/>
          <w:sz w:val="21"/>
          <w:szCs w:val="21"/>
          <w:lang w:eastAsia="cs-CZ"/>
        </w:rPr>
      </w:pPr>
      <w:r w:rsidRPr="008A68AE">
        <w:rPr>
          <w:rFonts w:eastAsia="Times New Roman" w:cs="Tahoma"/>
          <w:b/>
          <w:bCs/>
          <w:sz w:val="21"/>
          <w:szCs w:val="21"/>
          <w:lang w:eastAsia="cs-CZ"/>
        </w:rPr>
        <w:t>KONTAKT:</w:t>
      </w:r>
    </w:p>
    <w:p w:rsidR="00123958" w:rsidRPr="008A68AE" w:rsidRDefault="001143BD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 xml:space="preserve">Společnost pro ranou péči, </w:t>
      </w:r>
      <w:r w:rsidR="006D4CDF" w:rsidRPr="008A68AE">
        <w:rPr>
          <w:rFonts w:eastAsia="Times New Roman" w:cs="Tahoma"/>
          <w:sz w:val="21"/>
          <w:szCs w:val="21"/>
          <w:lang w:eastAsia="cs-CZ"/>
        </w:rPr>
        <w:t>pobočka Ostrava</w:t>
      </w:r>
    </w:p>
    <w:p w:rsidR="009D2E91" w:rsidRPr="008A68AE" w:rsidRDefault="006D4CDF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>Rodinná 2719/57, 700 30 Ostrava-Zábřeh</w:t>
      </w:r>
    </w:p>
    <w:p w:rsidR="00851A78" w:rsidRPr="008A68AE" w:rsidRDefault="006D4CDF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>Mgr. Kristina Mezníková</w:t>
      </w:r>
    </w:p>
    <w:p w:rsidR="00CD0F6A" w:rsidRPr="008A68AE" w:rsidRDefault="00CD0F6A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  <w:r w:rsidRPr="008A68AE">
        <w:rPr>
          <w:rFonts w:eastAsia="Times New Roman" w:cs="Tahoma"/>
          <w:sz w:val="21"/>
          <w:szCs w:val="21"/>
          <w:lang w:eastAsia="cs-CZ"/>
        </w:rPr>
        <w:t xml:space="preserve">Tel: </w:t>
      </w:r>
      <w:r w:rsidR="006D4CDF" w:rsidRPr="008A68AE">
        <w:rPr>
          <w:rFonts w:eastAsia="Times New Roman" w:cs="Tahoma"/>
          <w:sz w:val="21"/>
          <w:szCs w:val="21"/>
          <w:lang w:eastAsia="cs-CZ"/>
        </w:rPr>
        <w:t>607 993 749</w:t>
      </w:r>
      <w:r w:rsidRPr="008A68AE">
        <w:rPr>
          <w:rFonts w:eastAsia="Times New Roman" w:cs="Tahoma"/>
          <w:sz w:val="21"/>
          <w:szCs w:val="21"/>
          <w:lang w:eastAsia="cs-CZ"/>
        </w:rPr>
        <w:t xml:space="preserve">, </w:t>
      </w:r>
      <w:r w:rsidR="00851A78" w:rsidRPr="008A68AE">
        <w:rPr>
          <w:rFonts w:eastAsia="Times New Roman" w:cs="Tahoma"/>
          <w:sz w:val="21"/>
          <w:szCs w:val="21"/>
          <w:lang w:eastAsia="cs-CZ"/>
        </w:rPr>
        <w:t xml:space="preserve">e-mail: </w:t>
      </w:r>
      <w:r w:rsidR="006D4CDF" w:rsidRPr="008A68AE">
        <w:rPr>
          <w:rFonts w:eastAsia="Times New Roman" w:cs="Tahoma"/>
          <w:sz w:val="21"/>
          <w:szCs w:val="21"/>
          <w:lang w:eastAsia="cs-CZ"/>
        </w:rPr>
        <w:t>kristina.meznikova@ranapece.cz</w:t>
      </w:r>
    </w:p>
    <w:p w:rsidR="00EF31F2" w:rsidRPr="008A68AE" w:rsidRDefault="00EF31F2" w:rsidP="00EF31F2">
      <w:pPr>
        <w:spacing w:after="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</w:p>
    <w:p w:rsidR="0073287F" w:rsidRPr="008A68AE" w:rsidRDefault="0073287F" w:rsidP="00EF31F2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cs-CZ"/>
        </w:rPr>
      </w:pPr>
      <w:r w:rsidRPr="008A68AE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cs-CZ"/>
        </w:rPr>
        <w:t>Společnost pro ranou péči (SPRP, z.</w:t>
      </w:r>
      <w:r w:rsidR="006E4C88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gramStart"/>
      <w:r w:rsidRPr="008A68AE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cs-CZ"/>
        </w:rPr>
        <w:t>s.</w:t>
      </w:r>
      <w:proofErr w:type="gramEnd"/>
      <w:r w:rsidRPr="008A68AE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cs-CZ"/>
        </w:rPr>
        <w:t>) </w:t>
      </w:r>
    </w:p>
    <w:p w:rsidR="0073287F" w:rsidRPr="008A68AE" w:rsidRDefault="0073287F" w:rsidP="00EF31F2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cs-CZ"/>
        </w:rPr>
      </w:pPr>
      <w:r w:rsidRPr="008A68AE">
        <w:rPr>
          <w:rFonts w:eastAsia="Times New Roman" w:cstheme="minorHAnsi"/>
          <w:sz w:val="21"/>
          <w:szCs w:val="21"/>
          <w:lang w:eastAsia="cs-CZ"/>
        </w:rPr>
        <w:t>Společnost pro ranou péči je nestátní organizace, která poskytuje odborné služby rané péče, podporu a pomoc rodinám, ve kterých se narodilo dítě se zrakovým</w:t>
      </w:r>
      <w:r w:rsidR="00851A78" w:rsidRPr="008A68AE">
        <w:rPr>
          <w:rFonts w:eastAsia="Times New Roman" w:cstheme="minorHAnsi"/>
          <w:sz w:val="21"/>
          <w:szCs w:val="21"/>
          <w:lang w:eastAsia="cs-CZ"/>
        </w:rPr>
        <w:t>, mentálním</w:t>
      </w:r>
      <w:r w:rsidRPr="008A68AE">
        <w:rPr>
          <w:rFonts w:eastAsia="Times New Roman" w:cstheme="minorHAnsi"/>
          <w:sz w:val="21"/>
          <w:szCs w:val="21"/>
          <w:lang w:eastAsia="cs-CZ"/>
        </w:rPr>
        <w:t xml:space="preserve"> nebo kombinovaným postižením. Služby rané péče poskytuje dětem </w:t>
      </w:r>
      <w:r w:rsidR="00851A78" w:rsidRPr="008A68AE">
        <w:rPr>
          <w:rFonts w:eastAsia="Times New Roman" w:cstheme="minorHAnsi"/>
          <w:sz w:val="21"/>
          <w:szCs w:val="21"/>
          <w:lang w:eastAsia="cs-CZ"/>
        </w:rPr>
        <w:t>s hendikepem</w:t>
      </w:r>
      <w:r w:rsidRPr="008A68AE">
        <w:rPr>
          <w:rFonts w:eastAsia="Times New Roman" w:cstheme="minorHAnsi"/>
          <w:sz w:val="21"/>
          <w:szCs w:val="21"/>
          <w:lang w:eastAsia="cs-CZ"/>
        </w:rPr>
        <w:t xml:space="preserve"> a jejich rodinám prostřednictvím </w:t>
      </w:r>
      <w:r w:rsidR="00F27554" w:rsidRPr="008A68AE">
        <w:rPr>
          <w:rFonts w:eastAsia="Times New Roman" w:cstheme="minorHAnsi"/>
          <w:sz w:val="21"/>
          <w:szCs w:val="21"/>
          <w:lang w:eastAsia="cs-CZ"/>
        </w:rPr>
        <w:t>pracovišť</w:t>
      </w:r>
      <w:r w:rsidRPr="008A68AE">
        <w:rPr>
          <w:rFonts w:eastAsia="Times New Roman" w:cstheme="minorHAnsi"/>
          <w:sz w:val="21"/>
          <w:szCs w:val="21"/>
          <w:lang w:eastAsia="cs-CZ"/>
        </w:rPr>
        <w:t xml:space="preserve"> rané péče</w:t>
      </w:r>
      <w:r w:rsidR="00EF31F2" w:rsidRPr="008A68AE">
        <w:rPr>
          <w:rFonts w:eastAsia="Times New Roman" w:cstheme="minorHAnsi"/>
          <w:sz w:val="21"/>
          <w:szCs w:val="21"/>
          <w:lang w:eastAsia="cs-CZ"/>
        </w:rPr>
        <w:t xml:space="preserve"> v 10 krajích České republiky</w:t>
      </w:r>
      <w:r w:rsidRPr="008A68AE">
        <w:rPr>
          <w:rFonts w:eastAsia="Times New Roman" w:cstheme="minorHAnsi"/>
          <w:sz w:val="21"/>
          <w:szCs w:val="21"/>
          <w:lang w:eastAsia="cs-CZ"/>
        </w:rPr>
        <w:t>.</w:t>
      </w:r>
    </w:p>
    <w:p w:rsidR="0025041B" w:rsidRPr="008A68AE" w:rsidRDefault="0025041B" w:rsidP="00EF31F2">
      <w:pPr>
        <w:spacing w:after="120" w:line="240" w:lineRule="auto"/>
        <w:jc w:val="both"/>
        <w:rPr>
          <w:rFonts w:eastAsia="Times New Roman" w:cs="Tahoma"/>
          <w:sz w:val="21"/>
          <w:szCs w:val="21"/>
          <w:lang w:eastAsia="cs-CZ"/>
        </w:rPr>
      </w:pPr>
    </w:p>
    <w:sectPr w:rsidR="0025041B" w:rsidRPr="008A68AE" w:rsidSect="00EF31F2"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BD"/>
    <w:rsid w:val="000046B0"/>
    <w:rsid w:val="00005D82"/>
    <w:rsid w:val="00016C6F"/>
    <w:rsid w:val="00033455"/>
    <w:rsid w:val="0004103A"/>
    <w:rsid w:val="00052444"/>
    <w:rsid w:val="00087199"/>
    <w:rsid w:val="0009531A"/>
    <w:rsid w:val="00097FDE"/>
    <w:rsid w:val="000A2509"/>
    <w:rsid w:val="000A4A9D"/>
    <w:rsid w:val="000B4AEF"/>
    <w:rsid w:val="000B7F37"/>
    <w:rsid w:val="000D1526"/>
    <w:rsid w:val="000D2BDE"/>
    <w:rsid w:val="000F1F45"/>
    <w:rsid w:val="000F6EEB"/>
    <w:rsid w:val="0010163A"/>
    <w:rsid w:val="00110A1F"/>
    <w:rsid w:val="001116BE"/>
    <w:rsid w:val="001143BD"/>
    <w:rsid w:val="0011761C"/>
    <w:rsid w:val="00123958"/>
    <w:rsid w:val="00125026"/>
    <w:rsid w:val="00135CE9"/>
    <w:rsid w:val="001452C3"/>
    <w:rsid w:val="001807C6"/>
    <w:rsid w:val="001A54A4"/>
    <w:rsid w:val="001C6453"/>
    <w:rsid w:val="001D78E6"/>
    <w:rsid w:val="001E1B78"/>
    <w:rsid w:val="001E7E9B"/>
    <w:rsid w:val="001F7BE8"/>
    <w:rsid w:val="0021754F"/>
    <w:rsid w:val="002175C3"/>
    <w:rsid w:val="00223E50"/>
    <w:rsid w:val="00240832"/>
    <w:rsid w:val="002427AF"/>
    <w:rsid w:val="0024608F"/>
    <w:rsid w:val="0024660D"/>
    <w:rsid w:val="0025041B"/>
    <w:rsid w:val="002841A0"/>
    <w:rsid w:val="00290A79"/>
    <w:rsid w:val="00293DCF"/>
    <w:rsid w:val="002C0394"/>
    <w:rsid w:val="002D4121"/>
    <w:rsid w:val="002D5A36"/>
    <w:rsid w:val="002E0D34"/>
    <w:rsid w:val="002E1282"/>
    <w:rsid w:val="002E5272"/>
    <w:rsid w:val="002F2396"/>
    <w:rsid w:val="002F2DEC"/>
    <w:rsid w:val="0030575B"/>
    <w:rsid w:val="00310298"/>
    <w:rsid w:val="003242BB"/>
    <w:rsid w:val="0036539E"/>
    <w:rsid w:val="003737D4"/>
    <w:rsid w:val="00375D0C"/>
    <w:rsid w:val="00383B1F"/>
    <w:rsid w:val="0039505B"/>
    <w:rsid w:val="003A5320"/>
    <w:rsid w:val="003A5CF0"/>
    <w:rsid w:val="003B024F"/>
    <w:rsid w:val="003B2814"/>
    <w:rsid w:val="003C0607"/>
    <w:rsid w:val="003C70A0"/>
    <w:rsid w:val="003C7B07"/>
    <w:rsid w:val="003D2926"/>
    <w:rsid w:val="003E406E"/>
    <w:rsid w:val="00401503"/>
    <w:rsid w:val="00416890"/>
    <w:rsid w:val="00425293"/>
    <w:rsid w:val="0044101C"/>
    <w:rsid w:val="00450EF5"/>
    <w:rsid w:val="00457CE1"/>
    <w:rsid w:val="00470483"/>
    <w:rsid w:val="00474CE3"/>
    <w:rsid w:val="0049244D"/>
    <w:rsid w:val="004931A0"/>
    <w:rsid w:val="004B0EA6"/>
    <w:rsid w:val="004B28E1"/>
    <w:rsid w:val="004B6F8C"/>
    <w:rsid w:val="004C08F5"/>
    <w:rsid w:val="004C210D"/>
    <w:rsid w:val="004D4271"/>
    <w:rsid w:val="004D57EA"/>
    <w:rsid w:val="004E33A4"/>
    <w:rsid w:val="004F5F13"/>
    <w:rsid w:val="00500D92"/>
    <w:rsid w:val="00503EC7"/>
    <w:rsid w:val="0050531E"/>
    <w:rsid w:val="005053DA"/>
    <w:rsid w:val="005212EA"/>
    <w:rsid w:val="005239DC"/>
    <w:rsid w:val="00532E1B"/>
    <w:rsid w:val="00545188"/>
    <w:rsid w:val="00547AC6"/>
    <w:rsid w:val="00550226"/>
    <w:rsid w:val="00557E50"/>
    <w:rsid w:val="00566341"/>
    <w:rsid w:val="0056774A"/>
    <w:rsid w:val="005A7290"/>
    <w:rsid w:val="005B11B4"/>
    <w:rsid w:val="005C2836"/>
    <w:rsid w:val="00600ACC"/>
    <w:rsid w:val="0061014E"/>
    <w:rsid w:val="006121E0"/>
    <w:rsid w:val="00612DB2"/>
    <w:rsid w:val="0061725B"/>
    <w:rsid w:val="00635EE1"/>
    <w:rsid w:val="006402A0"/>
    <w:rsid w:val="00643239"/>
    <w:rsid w:val="00671964"/>
    <w:rsid w:val="0067544E"/>
    <w:rsid w:val="00683983"/>
    <w:rsid w:val="00684A30"/>
    <w:rsid w:val="006878BC"/>
    <w:rsid w:val="006D4CDF"/>
    <w:rsid w:val="006D4CFB"/>
    <w:rsid w:val="006E1736"/>
    <w:rsid w:val="006E4C88"/>
    <w:rsid w:val="006F372B"/>
    <w:rsid w:val="006F6999"/>
    <w:rsid w:val="0070487D"/>
    <w:rsid w:val="007057D5"/>
    <w:rsid w:val="00705B05"/>
    <w:rsid w:val="00705D09"/>
    <w:rsid w:val="00706DAE"/>
    <w:rsid w:val="00725B71"/>
    <w:rsid w:val="0073287F"/>
    <w:rsid w:val="00736327"/>
    <w:rsid w:val="007618D5"/>
    <w:rsid w:val="0076632F"/>
    <w:rsid w:val="00767D95"/>
    <w:rsid w:val="00772A48"/>
    <w:rsid w:val="00790C4C"/>
    <w:rsid w:val="007B0BFD"/>
    <w:rsid w:val="007C5272"/>
    <w:rsid w:val="007E069A"/>
    <w:rsid w:val="007E4448"/>
    <w:rsid w:val="007E4DB5"/>
    <w:rsid w:val="008172AF"/>
    <w:rsid w:val="00824FD2"/>
    <w:rsid w:val="00844BD3"/>
    <w:rsid w:val="00851A78"/>
    <w:rsid w:val="008803B0"/>
    <w:rsid w:val="008837D2"/>
    <w:rsid w:val="00883A37"/>
    <w:rsid w:val="008A566D"/>
    <w:rsid w:val="008A68AE"/>
    <w:rsid w:val="008D1D69"/>
    <w:rsid w:val="00903940"/>
    <w:rsid w:val="009050C4"/>
    <w:rsid w:val="009052A9"/>
    <w:rsid w:val="009067EE"/>
    <w:rsid w:val="00940B15"/>
    <w:rsid w:val="00945D1E"/>
    <w:rsid w:val="00947D9A"/>
    <w:rsid w:val="00960078"/>
    <w:rsid w:val="00980535"/>
    <w:rsid w:val="009A2CF1"/>
    <w:rsid w:val="009A75F1"/>
    <w:rsid w:val="009B44A1"/>
    <w:rsid w:val="009B5BFF"/>
    <w:rsid w:val="009C1211"/>
    <w:rsid w:val="009D2E91"/>
    <w:rsid w:val="009D4BB4"/>
    <w:rsid w:val="009E51F7"/>
    <w:rsid w:val="009E7CAC"/>
    <w:rsid w:val="009F2171"/>
    <w:rsid w:val="00A21BA8"/>
    <w:rsid w:val="00A256A8"/>
    <w:rsid w:val="00A279D0"/>
    <w:rsid w:val="00A3214E"/>
    <w:rsid w:val="00A3281E"/>
    <w:rsid w:val="00A34E1C"/>
    <w:rsid w:val="00A51656"/>
    <w:rsid w:val="00A55763"/>
    <w:rsid w:val="00A64609"/>
    <w:rsid w:val="00A65B66"/>
    <w:rsid w:val="00A66D60"/>
    <w:rsid w:val="00A8223A"/>
    <w:rsid w:val="00AA1DC0"/>
    <w:rsid w:val="00AB2A91"/>
    <w:rsid w:val="00AB7816"/>
    <w:rsid w:val="00AC1702"/>
    <w:rsid w:val="00AD49BE"/>
    <w:rsid w:val="00AD5D75"/>
    <w:rsid w:val="00B10AAC"/>
    <w:rsid w:val="00B14047"/>
    <w:rsid w:val="00B17E21"/>
    <w:rsid w:val="00B25760"/>
    <w:rsid w:val="00B25A44"/>
    <w:rsid w:val="00B32F21"/>
    <w:rsid w:val="00B3551C"/>
    <w:rsid w:val="00B53222"/>
    <w:rsid w:val="00B60C8A"/>
    <w:rsid w:val="00B62111"/>
    <w:rsid w:val="00B6216B"/>
    <w:rsid w:val="00B6301B"/>
    <w:rsid w:val="00B66817"/>
    <w:rsid w:val="00B84CAD"/>
    <w:rsid w:val="00B861A1"/>
    <w:rsid w:val="00B86497"/>
    <w:rsid w:val="00B94708"/>
    <w:rsid w:val="00B978C0"/>
    <w:rsid w:val="00BA7B2C"/>
    <w:rsid w:val="00BC4BAC"/>
    <w:rsid w:val="00BC4E8F"/>
    <w:rsid w:val="00BC4FB9"/>
    <w:rsid w:val="00BC60FF"/>
    <w:rsid w:val="00BF2673"/>
    <w:rsid w:val="00C0204D"/>
    <w:rsid w:val="00C11606"/>
    <w:rsid w:val="00C16CA3"/>
    <w:rsid w:val="00C21268"/>
    <w:rsid w:val="00C314A3"/>
    <w:rsid w:val="00C317DE"/>
    <w:rsid w:val="00C34B83"/>
    <w:rsid w:val="00C35EBA"/>
    <w:rsid w:val="00C5115D"/>
    <w:rsid w:val="00C572F8"/>
    <w:rsid w:val="00C67912"/>
    <w:rsid w:val="00C67B81"/>
    <w:rsid w:val="00C70088"/>
    <w:rsid w:val="00C812B7"/>
    <w:rsid w:val="00C83030"/>
    <w:rsid w:val="00C854AA"/>
    <w:rsid w:val="00C92FCA"/>
    <w:rsid w:val="00CA7A7D"/>
    <w:rsid w:val="00CC1D78"/>
    <w:rsid w:val="00CD0F6A"/>
    <w:rsid w:val="00CE293A"/>
    <w:rsid w:val="00CE4E18"/>
    <w:rsid w:val="00CF2873"/>
    <w:rsid w:val="00CF4EFD"/>
    <w:rsid w:val="00CF5CB9"/>
    <w:rsid w:val="00D0671F"/>
    <w:rsid w:val="00D1049B"/>
    <w:rsid w:val="00D2355D"/>
    <w:rsid w:val="00D25238"/>
    <w:rsid w:val="00D57308"/>
    <w:rsid w:val="00D606EC"/>
    <w:rsid w:val="00D609FF"/>
    <w:rsid w:val="00D665E1"/>
    <w:rsid w:val="00D83972"/>
    <w:rsid w:val="00D85DEA"/>
    <w:rsid w:val="00DA56ED"/>
    <w:rsid w:val="00DB22A2"/>
    <w:rsid w:val="00DB4363"/>
    <w:rsid w:val="00DF480A"/>
    <w:rsid w:val="00E03CBF"/>
    <w:rsid w:val="00E06284"/>
    <w:rsid w:val="00E22CF1"/>
    <w:rsid w:val="00E23955"/>
    <w:rsid w:val="00E32793"/>
    <w:rsid w:val="00E33688"/>
    <w:rsid w:val="00E53F2F"/>
    <w:rsid w:val="00E65153"/>
    <w:rsid w:val="00E677BD"/>
    <w:rsid w:val="00E74378"/>
    <w:rsid w:val="00E745E0"/>
    <w:rsid w:val="00E752C4"/>
    <w:rsid w:val="00E77440"/>
    <w:rsid w:val="00E8549B"/>
    <w:rsid w:val="00EB535E"/>
    <w:rsid w:val="00ED1C89"/>
    <w:rsid w:val="00ED21F0"/>
    <w:rsid w:val="00EE37B8"/>
    <w:rsid w:val="00EF3027"/>
    <w:rsid w:val="00EF31F2"/>
    <w:rsid w:val="00EF55BF"/>
    <w:rsid w:val="00F01235"/>
    <w:rsid w:val="00F14A5F"/>
    <w:rsid w:val="00F2050C"/>
    <w:rsid w:val="00F27554"/>
    <w:rsid w:val="00F363D6"/>
    <w:rsid w:val="00F41E38"/>
    <w:rsid w:val="00F478F9"/>
    <w:rsid w:val="00F5103A"/>
    <w:rsid w:val="00F5214D"/>
    <w:rsid w:val="00F67467"/>
    <w:rsid w:val="00F73F82"/>
    <w:rsid w:val="00F7416B"/>
    <w:rsid w:val="00F741DC"/>
    <w:rsid w:val="00F7536C"/>
    <w:rsid w:val="00F76AD5"/>
    <w:rsid w:val="00FD4DB8"/>
    <w:rsid w:val="00FD6B4C"/>
    <w:rsid w:val="00FE0667"/>
    <w:rsid w:val="00FE134D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14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3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43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43BD"/>
    <w:rPr>
      <w:b/>
      <w:bCs/>
    </w:rPr>
  </w:style>
  <w:style w:type="character" w:styleId="Zvraznn">
    <w:name w:val="Emphasis"/>
    <w:basedOn w:val="Standardnpsmoodstavce"/>
    <w:uiPriority w:val="20"/>
    <w:qFormat/>
    <w:rsid w:val="001143B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F31F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31F2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qFormat/>
    <w:rsid w:val="00CC1D7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57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1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14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3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43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43BD"/>
    <w:rPr>
      <w:b/>
      <w:bCs/>
    </w:rPr>
  </w:style>
  <w:style w:type="character" w:styleId="Zvraznn">
    <w:name w:val="Emphasis"/>
    <w:basedOn w:val="Standardnpsmoodstavce"/>
    <w:uiPriority w:val="20"/>
    <w:qFormat/>
    <w:rsid w:val="001143B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F31F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31F2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qFormat/>
    <w:rsid w:val="00CC1D7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573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3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3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3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3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rava.rozhla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trava.cz/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denranepe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Kristina Mezníková</cp:lastModifiedBy>
  <cp:revision>4</cp:revision>
  <dcterms:created xsi:type="dcterms:W3CDTF">2019-09-25T11:05:00Z</dcterms:created>
  <dcterms:modified xsi:type="dcterms:W3CDTF">2019-10-18T08:07:00Z</dcterms:modified>
</cp:coreProperties>
</file>