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98" w:rsidRDefault="00EF7A98" w:rsidP="00EF7A98">
      <w:pPr>
        <w:rPr>
          <w:rFonts w:ascii="Arial" w:hAnsi="Arial" w:cs="Arial"/>
          <w:sz w:val="28"/>
          <w:szCs w:val="28"/>
        </w:rPr>
      </w:pPr>
    </w:p>
    <w:p w:rsidR="00006743" w:rsidRPr="00BD2B05" w:rsidRDefault="00006743" w:rsidP="00006743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D2B05">
        <w:rPr>
          <w:rFonts w:ascii="Arial" w:hAnsi="Arial" w:cs="Arial"/>
          <w:b/>
          <w:sz w:val="28"/>
          <w:szCs w:val="28"/>
        </w:rPr>
        <w:t>POZVÁNKA</w:t>
      </w:r>
    </w:p>
    <w:p w:rsidR="00006743" w:rsidRPr="00BD2B05" w:rsidRDefault="00006743" w:rsidP="00006743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D2B05">
        <w:rPr>
          <w:rFonts w:ascii="Arial" w:hAnsi="Arial" w:cs="Arial"/>
          <w:b/>
          <w:sz w:val="28"/>
          <w:szCs w:val="28"/>
        </w:rPr>
        <w:t xml:space="preserve">na jednání pracovní skupiny </w:t>
      </w:r>
    </w:p>
    <w:p w:rsidR="00006743" w:rsidRPr="00BD2B05" w:rsidRDefault="00981E75" w:rsidP="00006743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D2B05">
        <w:rPr>
          <w:rFonts w:ascii="Arial" w:hAnsi="Arial" w:cs="Arial"/>
          <w:b/>
          <w:sz w:val="28"/>
          <w:szCs w:val="28"/>
        </w:rPr>
        <w:t>OBČANÉ OHROŽENÍ SOCIÁLNÍM VYLOUČENÍM A SOCIÁLNĚ VYLOUČENÍ</w:t>
      </w:r>
    </w:p>
    <w:p w:rsidR="0005157C" w:rsidRPr="0005157C" w:rsidRDefault="0005157C" w:rsidP="000515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05157C">
        <w:rPr>
          <w:rFonts w:ascii="Arial" w:hAnsi="Arial" w:cs="Arial"/>
        </w:rPr>
        <w:t> rámci projektu</w:t>
      </w:r>
    </w:p>
    <w:p w:rsidR="0005157C" w:rsidRPr="0005157C" w:rsidRDefault="0005157C" w:rsidP="0005157C">
      <w:pPr>
        <w:jc w:val="center"/>
        <w:rPr>
          <w:rFonts w:ascii="Arial" w:hAnsi="Arial" w:cs="Arial"/>
        </w:rPr>
      </w:pPr>
      <w:r w:rsidRPr="0005157C">
        <w:rPr>
          <w:rFonts w:ascii="Arial" w:hAnsi="Arial" w:cs="Arial"/>
        </w:rPr>
        <w:t>„Společné plánování udržitelné sítě sociálních služeb v </w:t>
      </w:r>
      <w:proofErr w:type="gramStart"/>
      <w:r w:rsidRPr="0005157C">
        <w:rPr>
          <w:rFonts w:ascii="Arial" w:hAnsi="Arial" w:cs="Arial"/>
        </w:rPr>
        <w:t>Ostravě“  (CZ</w:t>
      </w:r>
      <w:proofErr w:type="gramEnd"/>
      <w:r w:rsidRPr="0005157C">
        <w:rPr>
          <w:rFonts w:ascii="Arial" w:hAnsi="Arial" w:cs="Arial"/>
        </w:rPr>
        <w:t>.03.2.63/0.0/0.0/16_063/0006590)</w:t>
      </w:r>
    </w:p>
    <w:p w:rsidR="0005157C" w:rsidRDefault="0005157C" w:rsidP="0005157C"/>
    <w:p w:rsidR="0005157C" w:rsidRPr="00A016EC" w:rsidRDefault="00A016EC" w:rsidP="00EF7A98">
      <w:pPr>
        <w:rPr>
          <w:rFonts w:ascii="Arial" w:hAnsi="Arial" w:cs="Arial"/>
          <w:b/>
          <w:sz w:val="26"/>
          <w:szCs w:val="28"/>
        </w:rPr>
      </w:pPr>
      <w:r w:rsidRPr="00A016EC">
        <w:rPr>
          <w:rFonts w:ascii="Arial" w:hAnsi="Arial" w:cs="Arial"/>
          <w:b/>
          <w:sz w:val="26"/>
          <w:szCs w:val="28"/>
        </w:rPr>
        <w:t>DATUM:</w:t>
      </w:r>
      <w:r w:rsidR="00C30B7F">
        <w:rPr>
          <w:rFonts w:ascii="Arial" w:hAnsi="Arial" w:cs="Arial"/>
          <w:b/>
          <w:sz w:val="26"/>
          <w:szCs w:val="28"/>
        </w:rPr>
        <w:t xml:space="preserve"> </w:t>
      </w:r>
      <w:r w:rsidR="001A51C6">
        <w:rPr>
          <w:rFonts w:ascii="Tahoma" w:hAnsi="Tahoma" w:cs="Tahoma"/>
          <w:b/>
        </w:rPr>
        <w:t>7. 11</w:t>
      </w:r>
      <w:r w:rsidR="00C30B7F">
        <w:rPr>
          <w:rFonts w:ascii="Tahoma" w:hAnsi="Tahoma" w:cs="Tahoma"/>
          <w:b/>
        </w:rPr>
        <w:t>. 201</w:t>
      </w:r>
      <w:r w:rsidR="00FE5CEF">
        <w:rPr>
          <w:rFonts w:ascii="Tahoma" w:hAnsi="Tahoma" w:cs="Tahoma"/>
          <w:b/>
        </w:rPr>
        <w:t>9</w:t>
      </w:r>
      <w:r w:rsidR="00C30B7F">
        <w:rPr>
          <w:rFonts w:ascii="Tahoma" w:hAnsi="Tahoma" w:cs="Tahoma"/>
          <w:b/>
        </w:rPr>
        <w:t xml:space="preserve"> od </w:t>
      </w:r>
      <w:r w:rsidR="00FE5CEF">
        <w:rPr>
          <w:rFonts w:ascii="Tahoma" w:hAnsi="Tahoma" w:cs="Tahoma"/>
          <w:b/>
        </w:rPr>
        <w:t>13</w:t>
      </w:r>
      <w:r w:rsidR="00C30B7F">
        <w:rPr>
          <w:rFonts w:ascii="Tahoma" w:hAnsi="Tahoma" w:cs="Tahoma"/>
          <w:b/>
        </w:rPr>
        <w:t>:00h.</w:t>
      </w:r>
    </w:p>
    <w:p w:rsidR="00A016EC" w:rsidRPr="00A016EC" w:rsidRDefault="00A016EC" w:rsidP="00EF7A98">
      <w:pPr>
        <w:rPr>
          <w:rFonts w:ascii="Arial" w:hAnsi="Arial" w:cs="Arial"/>
          <w:b/>
          <w:sz w:val="26"/>
          <w:szCs w:val="28"/>
        </w:rPr>
      </w:pPr>
      <w:r w:rsidRPr="00A016EC">
        <w:rPr>
          <w:rFonts w:ascii="Arial" w:hAnsi="Arial" w:cs="Arial"/>
          <w:b/>
          <w:sz w:val="26"/>
          <w:szCs w:val="28"/>
        </w:rPr>
        <w:t>MÍSTO KONÁNÍ:</w:t>
      </w:r>
      <w:r w:rsidR="00C30B7F">
        <w:rPr>
          <w:rFonts w:ascii="Arial" w:hAnsi="Arial" w:cs="Arial"/>
          <w:b/>
          <w:sz w:val="26"/>
          <w:szCs w:val="28"/>
        </w:rPr>
        <w:t xml:space="preserve"> </w:t>
      </w:r>
      <w:r w:rsidR="001A51C6">
        <w:rPr>
          <w:rFonts w:ascii="Arial" w:hAnsi="Arial" w:cs="Arial"/>
          <w:b/>
          <w:sz w:val="26"/>
          <w:szCs w:val="28"/>
        </w:rPr>
        <w:t>Spolu pro rodinu</w:t>
      </w:r>
      <w:r w:rsidR="00173275" w:rsidRPr="00162F09">
        <w:rPr>
          <w:rFonts w:ascii="Tahoma" w:hAnsi="Tahoma" w:cs="Tahoma"/>
          <w:b/>
        </w:rPr>
        <w:t xml:space="preserve">, </w:t>
      </w:r>
      <w:r w:rsidR="001A51C6" w:rsidRPr="001A51C6">
        <w:rPr>
          <w:rFonts w:ascii="Tahoma" w:hAnsi="Tahoma" w:cs="Tahoma"/>
        </w:rPr>
        <w:t>Žerotínova 1</w:t>
      </w:r>
      <w:r w:rsidR="00173275">
        <w:rPr>
          <w:rFonts w:ascii="Tahoma" w:hAnsi="Tahoma" w:cs="Tahoma"/>
        </w:rPr>
        <w:t xml:space="preserve">, Ostrava </w:t>
      </w:r>
    </w:p>
    <w:p w:rsidR="00A016EC" w:rsidRDefault="00A016EC" w:rsidP="00EF7A98">
      <w:pPr>
        <w:rPr>
          <w:rFonts w:ascii="Arial" w:hAnsi="Arial" w:cs="Arial"/>
          <w:sz w:val="26"/>
          <w:szCs w:val="28"/>
        </w:rPr>
      </w:pPr>
    </w:p>
    <w:p w:rsidR="00A016EC" w:rsidRPr="00A016EC" w:rsidRDefault="00A016EC" w:rsidP="00A016EC">
      <w:pPr>
        <w:jc w:val="center"/>
        <w:rPr>
          <w:rFonts w:ascii="Arial" w:hAnsi="Arial" w:cs="Arial"/>
          <w:b/>
          <w:sz w:val="26"/>
          <w:szCs w:val="28"/>
          <w:u w:val="single"/>
        </w:rPr>
      </w:pPr>
      <w:r w:rsidRPr="00A016EC">
        <w:rPr>
          <w:rFonts w:ascii="Arial" w:hAnsi="Arial" w:cs="Arial"/>
          <w:b/>
          <w:sz w:val="26"/>
          <w:szCs w:val="28"/>
          <w:u w:val="single"/>
        </w:rPr>
        <w:t>PROGRAM</w:t>
      </w:r>
    </w:p>
    <w:p w:rsidR="0005157C" w:rsidRDefault="00EF7A98" w:rsidP="00EF7A98">
      <w:pPr>
        <w:tabs>
          <w:tab w:val="left" w:pos="6525"/>
        </w:tabs>
      </w:pPr>
      <w:r>
        <w:tab/>
      </w:r>
    </w:p>
    <w:p w:rsidR="001A51C6" w:rsidRDefault="001A51C6" w:rsidP="001A51C6">
      <w:pPr>
        <w:numPr>
          <w:ilvl w:val="0"/>
          <w:numId w:val="1"/>
        </w:numPr>
        <w:spacing w:before="120" w:after="120" w:line="240" w:lineRule="auto"/>
        <w:rPr>
          <w:rFonts w:ascii="Tahoma" w:hAnsi="Tahoma" w:cs="Tahoma"/>
          <w:b/>
          <w:sz w:val="32"/>
          <w:szCs w:val="32"/>
        </w:rPr>
      </w:pPr>
      <w:r w:rsidRPr="001A51C6">
        <w:rPr>
          <w:rFonts w:ascii="Tahoma" w:hAnsi="Tahoma" w:cs="Tahoma"/>
          <w:b/>
          <w:sz w:val="32"/>
          <w:szCs w:val="32"/>
        </w:rPr>
        <w:t>Sociální bydlení ve městě Ostrava - návazný projekt</w:t>
      </w:r>
      <w:r>
        <w:rPr>
          <w:rFonts w:ascii="Tahoma" w:hAnsi="Tahoma" w:cs="Tahoma"/>
          <w:b/>
          <w:sz w:val="32"/>
          <w:szCs w:val="32"/>
        </w:rPr>
        <w:t xml:space="preserve"> </w:t>
      </w:r>
      <w:r w:rsidRPr="001A51C6">
        <w:rPr>
          <w:rFonts w:ascii="Tahoma" w:hAnsi="Tahoma" w:cs="Tahoma"/>
          <w:i/>
          <w:sz w:val="32"/>
          <w:szCs w:val="32"/>
        </w:rPr>
        <w:t>(Mgr. Marek Mikulec, Ph.D.)</w:t>
      </w:r>
    </w:p>
    <w:p w:rsidR="00C30B7F" w:rsidRDefault="00C30B7F" w:rsidP="00C30B7F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Informace jednotlivých členů PS</w:t>
      </w:r>
    </w:p>
    <w:p w:rsidR="00D119AB" w:rsidRPr="002126E2" w:rsidRDefault="00D119AB" w:rsidP="00D119AB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Informace z MT KP Ostrava</w:t>
      </w:r>
      <w:r w:rsidRPr="002126E2">
        <w:rPr>
          <w:rFonts w:ascii="Tahoma" w:hAnsi="Tahoma" w:cs="Tahoma"/>
          <w:b/>
          <w:sz w:val="32"/>
          <w:szCs w:val="32"/>
        </w:rPr>
        <w:t xml:space="preserve"> </w:t>
      </w:r>
    </w:p>
    <w:p w:rsidR="0005157C" w:rsidRPr="00C30B7F" w:rsidRDefault="00C30B7F" w:rsidP="00C30B7F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Tahoma" w:hAnsi="Tahoma" w:cs="Tahoma"/>
          <w:b/>
          <w:sz w:val="32"/>
          <w:szCs w:val="32"/>
        </w:rPr>
      </w:pPr>
      <w:r w:rsidRPr="00C30B7F">
        <w:rPr>
          <w:rFonts w:ascii="Tahoma" w:hAnsi="Tahoma" w:cs="Tahoma"/>
          <w:b/>
          <w:sz w:val="32"/>
          <w:szCs w:val="32"/>
        </w:rPr>
        <w:t>Různé</w:t>
      </w:r>
    </w:p>
    <w:p w:rsidR="0005157C" w:rsidRPr="0005157C" w:rsidRDefault="0005157C" w:rsidP="0005157C"/>
    <w:p w:rsidR="0005157C" w:rsidRPr="0005157C" w:rsidRDefault="0005157C" w:rsidP="0005157C"/>
    <w:p w:rsidR="0005157C" w:rsidRPr="0005157C" w:rsidRDefault="0005157C" w:rsidP="0005157C">
      <w:bookmarkStart w:id="0" w:name="_GoBack"/>
      <w:bookmarkEnd w:id="0"/>
    </w:p>
    <w:p w:rsidR="0005157C" w:rsidRPr="0005157C" w:rsidRDefault="0005157C" w:rsidP="0005157C"/>
    <w:p w:rsidR="0005157C" w:rsidRPr="0005157C" w:rsidRDefault="0005157C" w:rsidP="0005157C"/>
    <w:p w:rsidR="0005157C" w:rsidRPr="0005157C" w:rsidRDefault="0005157C" w:rsidP="0005157C"/>
    <w:p w:rsidR="0005157C" w:rsidRDefault="0005157C" w:rsidP="0005157C"/>
    <w:p w:rsidR="00247829" w:rsidRPr="0005157C" w:rsidRDefault="0005157C" w:rsidP="0005157C">
      <w:pPr>
        <w:tabs>
          <w:tab w:val="left" w:pos="7530"/>
        </w:tabs>
      </w:pPr>
      <w:r>
        <w:tab/>
      </w:r>
    </w:p>
    <w:sectPr w:rsidR="00247829" w:rsidRPr="0005157C" w:rsidSect="00EF7A98">
      <w:headerReference w:type="default" r:id="rId8"/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541" w:rsidRDefault="00A87541" w:rsidP="00EF7A98">
      <w:pPr>
        <w:spacing w:after="0" w:line="240" w:lineRule="auto"/>
      </w:pPr>
      <w:r>
        <w:separator/>
      </w:r>
    </w:p>
  </w:endnote>
  <w:endnote w:type="continuationSeparator" w:id="0">
    <w:p w:rsidR="00A87541" w:rsidRDefault="00A87541" w:rsidP="00EF7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5F8" w:rsidRPr="000D6812" w:rsidRDefault="000D6812" w:rsidP="007F7CE3">
    <w:pPr>
      <w:pStyle w:val="Zpat"/>
      <w:ind w:left="-851"/>
      <w:rPr>
        <w:noProof/>
        <w:sz w:val="20"/>
        <w:szCs w:val="20"/>
        <w:lang w:eastAsia="cs-CZ"/>
      </w:rPr>
    </w:pPr>
    <w:r w:rsidRPr="000D6812">
      <w:rPr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798B4376" wp14:editId="6EA80B50">
          <wp:simplePos x="0" y="0"/>
          <wp:positionH relativeFrom="column">
            <wp:posOffset>2471420</wp:posOffset>
          </wp:positionH>
          <wp:positionV relativeFrom="paragraph">
            <wp:posOffset>118745</wp:posOffset>
          </wp:positionV>
          <wp:extent cx="1804670" cy="255905"/>
          <wp:effectExtent l="0" t="0" r="508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6812">
      <w:rPr>
        <w:noProof/>
        <w:sz w:val="20"/>
        <w:szCs w:val="20"/>
        <w:lang w:eastAsia="cs-CZ"/>
      </w:rPr>
      <w:drawing>
        <wp:anchor distT="0" distB="0" distL="114300" distR="114300" simplePos="0" relativeHeight="251658240" behindDoc="0" locked="0" layoutInCell="1" allowOverlap="1" wp14:anchorId="2D84D64A" wp14:editId="5C1DAD39">
          <wp:simplePos x="0" y="0"/>
          <wp:positionH relativeFrom="column">
            <wp:posOffset>4414520</wp:posOffset>
          </wp:positionH>
          <wp:positionV relativeFrom="paragraph">
            <wp:posOffset>52070</wp:posOffset>
          </wp:positionV>
          <wp:extent cx="1838325" cy="371475"/>
          <wp:effectExtent l="0" t="0" r="9525" b="9525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5F8" w:rsidRPr="000D6812">
      <w:rPr>
        <w:noProof/>
        <w:sz w:val="20"/>
        <w:szCs w:val="20"/>
        <w:lang w:eastAsia="cs-CZ"/>
      </w:rPr>
      <w:t>Tento projekt je financován z prostředků ESF</w:t>
    </w:r>
  </w:p>
  <w:p w:rsidR="007B75F8" w:rsidRPr="000D6812" w:rsidRDefault="007B75F8" w:rsidP="007F7CE3">
    <w:pPr>
      <w:pStyle w:val="Zpat"/>
      <w:ind w:left="-851"/>
      <w:rPr>
        <w:noProof/>
        <w:sz w:val="20"/>
        <w:szCs w:val="20"/>
        <w:lang w:eastAsia="cs-CZ"/>
      </w:rPr>
    </w:pPr>
    <w:r w:rsidRPr="000D6812">
      <w:rPr>
        <w:noProof/>
        <w:sz w:val="20"/>
        <w:szCs w:val="20"/>
        <w:lang w:eastAsia="cs-CZ"/>
      </w:rPr>
      <w:t xml:space="preserve">prostřednictvím Operačního programu Zaměstnanost,              </w:t>
    </w:r>
  </w:p>
  <w:p w:rsidR="00EF7A98" w:rsidRDefault="007B75F8" w:rsidP="007F7CE3">
    <w:pPr>
      <w:pStyle w:val="Zpat"/>
      <w:ind w:left="-851"/>
      <w:rPr>
        <w:noProof/>
        <w:lang w:eastAsia="cs-CZ"/>
      </w:rPr>
    </w:pPr>
    <w:r w:rsidRPr="000D6812">
      <w:rPr>
        <w:noProof/>
        <w:sz w:val="20"/>
        <w:szCs w:val="20"/>
        <w:lang w:eastAsia="cs-CZ"/>
      </w:rPr>
      <w:t xml:space="preserve">státního rozpočtu a rozpočtu SMO.                                                                                                                                     </w:t>
    </w:r>
    <w:r w:rsidR="00362B90">
      <w:rPr>
        <w:noProof/>
        <w:lang w:eastAsia="cs-CZ"/>
      </w:rPr>
      <w:drawing>
        <wp:inline distT="0" distB="0" distL="0" distR="0" wp14:anchorId="67F2AE47" wp14:editId="6414D4AC">
          <wp:extent cx="5753100" cy="8486775"/>
          <wp:effectExtent l="0" t="0" r="0" b="952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48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7A98">
      <w:tab/>
    </w:r>
    <w:r w:rsidR="00362B90">
      <w:rPr>
        <w:noProof/>
        <w:lang w:eastAsia="cs-CZ"/>
      </w:rPr>
      <w:drawing>
        <wp:inline distT="0" distB="0" distL="0" distR="0" wp14:anchorId="0E2FC67E" wp14:editId="59DE9ADA">
          <wp:extent cx="5753100" cy="8486775"/>
          <wp:effectExtent l="0" t="0" r="0" b="952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48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157C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541" w:rsidRDefault="00A87541" w:rsidP="00EF7A98">
      <w:pPr>
        <w:spacing w:after="0" w:line="240" w:lineRule="auto"/>
      </w:pPr>
      <w:r>
        <w:separator/>
      </w:r>
    </w:p>
  </w:footnote>
  <w:footnote w:type="continuationSeparator" w:id="0">
    <w:p w:rsidR="00A87541" w:rsidRDefault="00A87541" w:rsidP="00EF7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A98" w:rsidRDefault="00362B90">
    <w:pPr>
      <w:pStyle w:val="Zhlav"/>
    </w:pPr>
    <w:r>
      <w:rPr>
        <w:noProof/>
        <w:lang w:eastAsia="cs-CZ"/>
      </w:rPr>
      <w:drawing>
        <wp:inline distT="0" distB="0" distL="0" distR="0">
          <wp:extent cx="2324100" cy="462287"/>
          <wp:effectExtent l="0" t="0" r="0" b="0"/>
          <wp:docPr id="4" name="Obrázek 4" descr="C:\Users\hortvikovape\AppData\Local\Microsoft\Windows\Temporary Internet Files\Content.Word\Logo OPZ ¦Źernob+şl+ę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rtvikovape\AppData\Local\Microsoft\Windows\Temporary Internet Files\Content.Word\Logo OPZ ¦Źernob+şl+ę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62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4460EA"/>
    <w:multiLevelType w:val="hybridMultilevel"/>
    <w:tmpl w:val="5BD69C06"/>
    <w:lvl w:ilvl="0" w:tplc="0BBA50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6CDB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92F4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A030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5E6E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808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3A7B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DAE9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98A0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7D56223B"/>
    <w:multiLevelType w:val="hybridMultilevel"/>
    <w:tmpl w:val="E824642C"/>
    <w:lvl w:ilvl="0" w:tplc="5D04C8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A98"/>
    <w:rsid w:val="00002091"/>
    <w:rsid w:val="00006743"/>
    <w:rsid w:val="0005157C"/>
    <w:rsid w:val="00090CF8"/>
    <w:rsid w:val="000D6812"/>
    <w:rsid w:val="00173275"/>
    <w:rsid w:val="001A51C6"/>
    <w:rsid w:val="00247829"/>
    <w:rsid w:val="002F36C0"/>
    <w:rsid w:val="003460EF"/>
    <w:rsid w:val="00362B90"/>
    <w:rsid w:val="00366FA6"/>
    <w:rsid w:val="003B1FD0"/>
    <w:rsid w:val="00546267"/>
    <w:rsid w:val="0066606C"/>
    <w:rsid w:val="006969ED"/>
    <w:rsid w:val="007B75F8"/>
    <w:rsid w:val="007F7CE3"/>
    <w:rsid w:val="008B5E23"/>
    <w:rsid w:val="008C0AF6"/>
    <w:rsid w:val="00964018"/>
    <w:rsid w:val="00981E75"/>
    <w:rsid w:val="00A016EC"/>
    <w:rsid w:val="00A87541"/>
    <w:rsid w:val="00BD2B05"/>
    <w:rsid w:val="00C30B7F"/>
    <w:rsid w:val="00D119AB"/>
    <w:rsid w:val="00DF44BB"/>
    <w:rsid w:val="00EF7A98"/>
    <w:rsid w:val="00FE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19DE89-77F8-4A99-926D-C65A495B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F7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7A98"/>
  </w:style>
  <w:style w:type="paragraph" w:styleId="Zpat">
    <w:name w:val="footer"/>
    <w:basedOn w:val="Normln"/>
    <w:link w:val="ZpatChar"/>
    <w:uiPriority w:val="99"/>
    <w:unhideWhenUsed/>
    <w:rsid w:val="00EF7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7A98"/>
  </w:style>
  <w:style w:type="paragraph" w:styleId="Textbubliny">
    <w:name w:val="Balloon Text"/>
    <w:basedOn w:val="Normln"/>
    <w:link w:val="TextbublinyChar"/>
    <w:uiPriority w:val="99"/>
    <w:semiHidden/>
    <w:unhideWhenUsed/>
    <w:rsid w:val="00EF7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7A9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E5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936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AC249-1925-49B1-A4AD-C58F6A7CB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67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</Company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Hortvíková Petra</dc:creator>
  <cp:lastModifiedBy>Jiří Linart</cp:lastModifiedBy>
  <cp:revision>8</cp:revision>
  <cp:lastPrinted>2017-10-23T11:51:00Z</cp:lastPrinted>
  <dcterms:created xsi:type="dcterms:W3CDTF">2017-11-01T12:15:00Z</dcterms:created>
  <dcterms:modified xsi:type="dcterms:W3CDTF">2019-10-29T13:33:00Z</dcterms:modified>
</cp:coreProperties>
</file>